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F8" w:rsidRPr="00152336" w:rsidRDefault="002D4AE7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4A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 о результатах само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bookmarkStart w:id="0" w:name="_GoBack"/>
      <w:bookmarkEnd w:id="0"/>
      <w:r w:rsidRPr="002D4A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бследования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общеобразовательного бюджетного учреждения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средней общеобразовательной школы № 100</w:t>
      </w:r>
      <w:r w:rsidRPr="001523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Сочи   Краснодарского края 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</w:t>
      </w:r>
      <w:r w:rsidR="00E33950"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E33950"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Констатирующая часть.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3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5950"/>
        <w:gridCol w:w="2404"/>
        <w:gridCol w:w="3165"/>
        <w:gridCol w:w="2835"/>
      </w:tblGrid>
      <w:tr w:rsidR="00152336" w:rsidRPr="00152336" w:rsidTr="004B0A3E">
        <w:trPr>
          <w:tblHeader/>
        </w:trPr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 Наименование показателя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935D73" w:rsidRPr="00152336" w:rsidRDefault="00A07CF8" w:rsidP="0093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1B305F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B305F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CF8" w:rsidRPr="00152336" w:rsidRDefault="00A07CF8" w:rsidP="0093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935D73" w:rsidRPr="00152336" w:rsidRDefault="00A07CF8" w:rsidP="0093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33950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E33950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CF8" w:rsidRPr="00152336" w:rsidRDefault="00A07CF8" w:rsidP="0093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52336" w:rsidRPr="00152336" w:rsidTr="004B0A3E">
        <w:trPr>
          <w:trHeight w:val="469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ОБЩАЯ ХАРАКТЕРИСТИКА ОБРАЗОВАТЕЛЬНОГО УЧРЕЖДЕНИЯ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средняя общеобразовательная школа № 100 муниципального образования город-курорт  Сочи</w:t>
            </w:r>
            <w:bookmarkEnd w:id="1"/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муниципальное, государственное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152336" w:rsidRPr="00152336" w:rsidTr="004B0A3E">
        <w:trPr>
          <w:trHeight w:val="457"/>
        </w:trPr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Месторасположение 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Городское, сельское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№)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серия  23ЛО1  № 0002735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 октября 2013 года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аккредитации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№)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аккредитации 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23А01 № 0000377 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02634  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июня 2013 года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муниципальное образование, населенный пункт, улица, дом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354341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район, ул. Худякова, дом 15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ОУ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A07CF8" w:rsidP="001B305F">
            <w:pPr>
              <w:suppressAutoHyphens/>
              <w:spacing w:after="12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www.100</w:t>
            </w:r>
            <w:r w:rsidR="00E33950" w:rsidRPr="0015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.</w:t>
            </w:r>
            <w:r w:rsidRPr="0015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sochi</w:t>
            </w:r>
            <w:r w:rsidR="00E33950" w:rsidRPr="0015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-schools</w:t>
            </w:r>
            <w:r w:rsidRPr="00152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.ru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0" w:type="dxa"/>
            <w:gridSpan w:val="2"/>
            <w:shd w:val="clear" w:color="auto" w:fill="auto"/>
          </w:tcPr>
          <w:p w:rsidR="00A07CF8" w:rsidRPr="00152336" w:rsidRDefault="00CB3EC6" w:rsidP="00A07CF8">
            <w:pPr>
              <w:suppressAutoHyphens/>
              <w:spacing w:after="120" w:line="240" w:lineRule="auto"/>
              <w:ind w:left="283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A07CF8" w:rsidRPr="0015233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val="en-US" w:eastAsia="ar-SA"/>
                </w:rPr>
                <w:t>school100@edu.sochi.ru</w:t>
              </w:r>
            </w:hyperlink>
          </w:p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rPr>
          <w:trHeight w:val="431"/>
        </w:trPr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Особенности микрорайона ОУ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учреждений дополнительного образования для детей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учреждений</w:t>
            </w:r>
          </w:p>
        </w:tc>
        <w:tc>
          <w:tcPr>
            <w:tcW w:w="316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спортивных школ (секций, клубов)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16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спортивных площадок по месту жительства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16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МОБУ СОШ № 100</w:t>
            </w:r>
          </w:p>
          <w:p w:rsidR="00A07CF8" w:rsidRPr="00152336" w:rsidRDefault="00A07CF8" w:rsidP="00A07C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МОБУ СОШ № 100</w:t>
            </w:r>
          </w:p>
          <w:p w:rsidR="00A07CF8" w:rsidRPr="00152336" w:rsidRDefault="00A07CF8" w:rsidP="00A07C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дошкольных образовательных учреждений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165" w:type="dxa"/>
            <w:shd w:val="clear" w:color="auto" w:fill="auto"/>
          </w:tcPr>
          <w:p w:rsidR="00A07CF8" w:rsidRPr="00152336" w:rsidRDefault="00E33950" w:rsidP="001B305F">
            <w:pPr>
              <w:spacing w:after="0" w:line="240" w:lineRule="auto"/>
              <w:ind w:left="80" w:hanging="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№ 56, МДОУ 51</w:t>
            </w:r>
          </w:p>
        </w:tc>
        <w:tc>
          <w:tcPr>
            <w:tcW w:w="283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ind w:left="149" w:hanging="14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№ 56, МДОУ 51</w:t>
            </w:r>
          </w:p>
        </w:tc>
      </w:tr>
      <w:tr w:rsidR="00152336" w:rsidRPr="00152336" w:rsidTr="004B0A3E">
        <w:tc>
          <w:tcPr>
            <w:tcW w:w="985" w:type="dxa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5950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досуговых учреждений</w:t>
            </w:r>
          </w:p>
        </w:tc>
        <w:tc>
          <w:tcPr>
            <w:tcW w:w="2404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16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2336" w:rsidRPr="00152336" w:rsidTr="004B0A3E">
        <w:trPr>
          <w:trHeight w:val="439"/>
        </w:trPr>
        <w:tc>
          <w:tcPr>
            <w:tcW w:w="15339" w:type="dxa"/>
            <w:gridSpan w:val="5"/>
          </w:tcPr>
          <w:p w:rsidR="00A07CF8" w:rsidRPr="00152336" w:rsidRDefault="00A07CF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Состав обучающихся. Социальная характеристика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из них: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E33950" w:rsidP="004B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B305F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B0A3E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336" w:rsidRPr="00152336" w:rsidTr="004B0A3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152336" w:rsidRPr="00152336" w:rsidTr="004B0A3E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опекаемых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2336" w:rsidRPr="00152336" w:rsidTr="004B0A3E">
        <w:tc>
          <w:tcPr>
            <w:tcW w:w="985" w:type="dxa"/>
            <w:tcBorders>
              <w:top w:val="single" w:sz="4" w:space="0" w:color="auto"/>
            </w:tcBorders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на дому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6472E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форме экстерната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6472E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на учете в ОПДН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профилактическом учете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учете в группе риска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семей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Многодетных семей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 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 (имеющих статус)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Кол-во/человек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152336" w:rsidRPr="00152336" w:rsidTr="004B0A3E">
        <w:trPr>
          <w:trHeight w:val="385"/>
        </w:trPr>
        <w:tc>
          <w:tcPr>
            <w:tcW w:w="15339" w:type="dxa"/>
            <w:gridSpan w:val="5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1.2.13. По классам обучения: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6/201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6/212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5/169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6/202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3-тьи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5/159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6/185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5/166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4/131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6/191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4/128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4/139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3/95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4/137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4/117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3/105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4/122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2/37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2/55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11-ые классы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2/44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</w:tr>
      <w:tr w:rsidR="00152336" w:rsidRPr="00152336" w:rsidTr="004B0A3E">
        <w:tc>
          <w:tcPr>
            <w:tcW w:w="985" w:type="dxa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4" w:type="dxa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кл./ число обуч-ся</w:t>
            </w:r>
          </w:p>
        </w:tc>
        <w:tc>
          <w:tcPr>
            <w:tcW w:w="3165" w:type="dxa"/>
            <w:shd w:val="clear" w:color="auto" w:fill="auto"/>
          </w:tcPr>
          <w:p w:rsidR="00E33950" w:rsidRPr="00152336" w:rsidRDefault="00E33950" w:rsidP="00E3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44/1365</w:t>
            </w:r>
          </w:p>
        </w:tc>
        <w:tc>
          <w:tcPr>
            <w:tcW w:w="2835" w:type="dxa"/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47/1541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 классов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33950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152336" w:rsidRPr="00152336" w:rsidTr="004B0A3E">
        <w:trPr>
          <w:trHeight w:val="321"/>
        </w:trPr>
        <w:tc>
          <w:tcPr>
            <w:tcW w:w="15339" w:type="dxa"/>
            <w:gridSpan w:val="5"/>
            <w:shd w:val="clear" w:color="auto" w:fill="auto"/>
          </w:tcPr>
          <w:p w:rsidR="00E33950" w:rsidRPr="00152336" w:rsidRDefault="00E339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 Структура управления общеобразовательным учреждением</w:t>
            </w:r>
          </w:p>
        </w:tc>
      </w:tr>
      <w:tr w:rsidR="00152336" w:rsidRPr="00152336" w:rsidTr="004B0A3E">
        <w:trPr>
          <w:trHeight w:val="3402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1.3.1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педагогическом совете МОБУ СОШ №100, 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педагогическом совете МОБУ СОШ №100, 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 устава МОБУ СОШ №100, утвержденного постановлением Главы 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общем собрании трудового коллектива МОБУ СОШ №100, 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5 устава МОБУ СОШ №100, утвержденного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Главы  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общем собрании трудового коллектива МОБУ СОШ №100, 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Управляющем Совете МОБУ СОШ №100,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Управляющем Совете МОБУ СОШ №100,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на заседании педагогического совета </w:t>
            </w:r>
          </w:p>
          <w:p w:rsidR="001B305F" w:rsidRPr="00152336" w:rsidRDefault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6E23A2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родительском комитете МОБУ СОШ №100, утверждено на заседании педагогического совета</w:t>
            </w:r>
          </w:p>
          <w:p w:rsidR="001B305F" w:rsidRPr="00152336" w:rsidRDefault="001B305F" w:rsidP="00C5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устава МОБУ СОШ №100, утвержденного постановлением Главы  города Сочи от 17.03.2015 г. № 858</w:t>
            </w:r>
          </w:p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</w:t>
            </w:r>
            <w:r w:rsidR="006E23A2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родительском комитете МОБУ СОШ №100, утверждено на заседании педагогического совета</w:t>
            </w:r>
          </w:p>
          <w:p w:rsidR="001B305F" w:rsidRPr="00152336" w:rsidRDefault="001B305F" w:rsidP="006E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30.12.2011 г.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1.3.6.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ученический совет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утвержден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ученическом совете, принято на заседании педагогического совета, протокол №1 от 27 августа 2014 года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 w:rsidP="001B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ученическом совете, принято на заседании педагогического совета, протокол №1 от 27 августа 2014 года</w:t>
            </w:r>
          </w:p>
        </w:tc>
      </w:tr>
      <w:tr w:rsidR="00152336" w:rsidRPr="00152336" w:rsidTr="004B0A3E">
        <w:trPr>
          <w:trHeight w:val="649"/>
        </w:trPr>
        <w:tc>
          <w:tcPr>
            <w:tcW w:w="15339" w:type="dxa"/>
            <w:gridSpan w:val="5"/>
            <w:vAlign w:val="center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 ОСОБЕННОСТИ ОБРАЗОВАТЕЛЬНОГО ПРОЦЕССА</w:t>
            </w:r>
          </w:p>
        </w:tc>
      </w:tr>
      <w:tr w:rsidR="00152336" w:rsidRPr="00152336" w:rsidTr="004B0A3E">
        <w:trPr>
          <w:trHeight w:val="1694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3165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ind w:firstLine="2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Начального общего образования.</w:t>
            </w:r>
          </w:p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Основного общего образования.</w:t>
            </w:r>
          </w:p>
          <w:p w:rsidR="001B305F" w:rsidRPr="00152336" w:rsidRDefault="001B305F" w:rsidP="00A07CF8">
            <w:pPr>
              <w:spacing w:after="0" w:line="240" w:lineRule="auto"/>
              <w:ind w:firstLine="2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52336" w:rsidP="00A07CF8">
            <w:pPr>
              <w:spacing w:after="0" w:line="240" w:lineRule="auto"/>
              <w:ind w:firstLine="27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Начального общего образования ФГОС</w:t>
            </w:r>
          </w:p>
          <w:p w:rsidR="001B305F" w:rsidRPr="00152336" w:rsidRDefault="00152336" w:rsidP="00A07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Основного общего образования ФГОС</w:t>
            </w:r>
          </w:p>
          <w:p w:rsidR="00152336" w:rsidRPr="00152336" w:rsidRDefault="00152336" w:rsidP="00A07C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Основного общего образования БУП-2004 (8-9 классы)</w:t>
            </w:r>
          </w:p>
          <w:p w:rsidR="00152336" w:rsidRPr="00152336" w:rsidRDefault="001B305F" w:rsidP="001523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  <w:r w:rsidR="00152336"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БУП-2004</w:t>
            </w:r>
          </w:p>
          <w:p w:rsidR="00152336" w:rsidRPr="00152336" w:rsidRDefault="004B0A3E" w:rsidP="0015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программа для слабослышащих и позднооглохших учащихся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иностранных языков 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- </w:t>
            </w:r>
          </w:p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 классы;</w:t>
            </w:r>
          </w:p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классы – в рамках внеурочной занятости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- </w:t>
            </w:r>
          </w:p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классы;</w:t>
            </w:r>
          </w:p>
          <w:p w:rsidR="001B305F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  <w:r w:rsidR="001B305F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рамках внеурочной занятости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 система оценки качества</w:t>
            </w:r>
          </w:p>
        </w:tc>
        <w:tc>
          <w:tcPr>
            <w:tcW w:w="2404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через анализ административных контрольных работ; краевых диагностических работ; итоговых показателей класса по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четвертям, полугодиям, году.</w:t>
            </w:r>
          </w:p>
        </w:tc>
        <w:tc>
          <w:tcPr>
            <w:tcW w:w="2835" w:type="dxa"/>
            <w:shd w:val="clear" w:color="auto" w:fill="auto"/>
          </w:tcPr>
          <w:p w:rsidR="001B305F" w:rsidRPr="00152336" w:rsidRDefault="001B305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через анализ административных контрольных работ; краевых диагностических работ;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итоговых показателей класса по четвертям, полугодиям, году.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BD1373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BD1373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</w:tr>
      <w:tr w:rsidR="00152336" w:rsidRPr="00152336" w:rsidTr="004B0A3E">
        <w:trPr>
          <w:trHeight w:val="303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BD1373" w:rsidP="00BD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культуры и спорта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BD1373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дополнительным образованием (в % от общей численности)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BD1373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2336" w:rsidRPr="00152336" w:rsidTr="004B0A3E">
        <w:trPr>
          <w:trHeight w:val="421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дополнительные услуги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 (60 человек)</w:t>
            </w:r>
          </w:p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по изучению английского языка</w:t>
            </w:r>
          </w:p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группы, направленные на углубленное изучение предметов (2-3 классы)</w:t>
            </w:r>
          </w:p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по подготовке к ЕГЭ по математике</w:t>
            </w:r>
          </w:p>
        </w:tc>
        <w:tc>
          <w:tcPr>
            <w:tcW w:w="2835" w:type="dxa"/>
            <w:shd w:val="clear" w:color="auto" w:fill="auto"/>
          </w:tcPr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группы (60 человек)</w:t>
            </w:r>
          </w:p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по изучению английского языка</w:t>
            </w:r>
          </w:p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группы, направленные на углубленное изучение предметов (2-3 классы)</w:t>
            </w:r>
          </w:p>
          <w:p w:rsidR="004B0A3E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 по подготовке к ОГЭ по математике</w:t>
            </w:r>
          </w:p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по подготовке к ЕГЭ </w:t>
            </w:r>
          </w:p>
          <w:p w:rsidR="00FC1F93" w:rsidRPr="00152336" w:rsidRDefault="00FC1F93" w:rsidP="00FC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Психолого-медико-социальное сопровождение учебного процесса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-1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7D0CEF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-1</w:t>
            </w:r>
          </w:p>
        </w:tc>
      </w:tr>
      <w:tr w:rsidR="00152336" w:rsidRPr="00152336" w:rsidTr="0012583E">
        <w:trPr>
          <w:trHeight w:val="337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 УСЛОВИЯ ОСУЩЕСТВЛЕНИЯ ОБРАЗОВАТЕЛЬНОГО ПРОЦЕССА</w:t>
            </w:r>
          </w:p>
        </w:tc>
      </w:tr>
      <w:tr w:rsidR="00152336" w:rsidRPr="00152336" w:rsidTr="0012583E">
        <w:trPr>
          <w:trHeight w:val="271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Режим работы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обучения (Годовой календарный план-график)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учебных недели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учебных недели 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12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минут, в 1-х классах: сентябрь-декабрь – 35 мин., январь–май  - 4</w:t>
            </w:r>
            <w:r w:rsidR="0012583E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4B0A3E" w:rsidP="0012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минут, в 1-х классах: сентябрь-декабрь – 35 мин., январь–май  - 4</w:t>
            </w:r>
            <w:r w:rsidR="0012583E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3165" w:type="dxa"/>
            <w:shd w:val="clear" w:color="auto" w:fill="auto"/>
          </w:tcPr>
          <w:p w:rsidR="0012583E" w:rsidRPr="00152336" w:rsidRDefault="0012583E" w:rsidP="0012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9-х,10А и 11А классах </w:t>
            </w:r>
          </w:p>
          <w:p w:rsidR="0012583E" w:rsidRPr="00152336" w:rsidRDefault="0012583E" w:rsidP="0012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дней,</w:t>
            </w:r>
          </w:p>
          <w:p w:rsidR="004B0A3E" w:rsidRPr="00152336" w:rsidRDefault="0012583E" w:rsidP="0012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остальные – 5 дней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1258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4B0A3E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9-х,10А и 11А классах </w:t>
            </w:r>
          </w:p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дней,</w:t>
            </w:r>
          </w:p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остальные – 5 дней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классов, обучающихся в 1-ю смену 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12583E" w:rsidP="001258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1АБВГДЕ, 2АБВГД, 3АБВГД, 4АБВГДЕ, 5АБВГ, 6АБВГ, 7АБВ, 8АБВГ, 9АБВ, 10АБ, 11АБ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1258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1АБВГДЕ, 2АБВГДЕ, 3АБВГД, 4АБВГД, 5АБВГДЕ, 6АБВГ, 7АБВГ, 8АБВ, 9АБВ</w:t>
            </w:r>
            <w:r w:rsidR="00CC60F9"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</w:t>
            </w: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10АБ, 11АБ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классов, обучающихся в 2-ю смену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ind w:firstLine="28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Каникулы:</w:t>
            </w:r>
          </w:p>
        </w:tc>
        <w:tc>
          <w:tcPr>
            <w:tcW w:w="2404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ind w:firstLine="28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B0A3E" w:rsidRPr="00152336" w:rsidRDefault="004B0A3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02.11.2015 – 09.11.2015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394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336">
              <w:rPr>
                <w:rFonts w:ascii="Times New Roman" w:hAnsi="Times New Roman"/>
              </w:rPr>
              <w:t>31.10.2016 - 06.11.2016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 – 10.01.2016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394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336">
              <w:rPr>
                <w:rFonts w:ascii="Times New Roman" w:hAnsi="Times New Roman"/>
              </w:rPr>
              <w:t>29.12.2016 - 11.01.2017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начало/дата окончание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21.03.2016 – 29.03.2016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394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336">
              <w:rPr>
                <w:rFonts w:ascii="Times New Roman" w:hAnsi="Times New Roman"/>
              </w:rPr>
              <w:t>25.03.2017 – 02.04.2017</w:t>
            </w:r>
          </w:p>
        </w:tc>
      </w:tr>
      <w:tr w:rsidR="00152336" w:rsidRPr="00152336" w:rsidTr="004B0A3E">
        <w:trPr>
          <w:trHeight w:val="431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Учебно-материальная база (оснащенность и благоустройство)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учреждения собственного (или на условиях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 пользования) безопасного и пригодного для проведения уроков физической культуры спортивного зала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52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оборудованными раздевалками, действующими душевыми комнатами и туалетами</w:t>
            </w:r>
          </w:p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кабинета физики с подводкой низковольтного 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 каждому из разделов физики (электродинамика, термодинамика, механика, оптика,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 каждому из разделов химии (неорганическая химия, 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9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9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9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399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3.3. </w:t>
            </w: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IT</w:t>
            </w: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-инфраструктура</w:t>
            </w:r>
          </w:p>
        </w:tc>
      </w:tr>
      <w:tr w:rsidR="00152336" w:rsidRPr="00152336" w:rsidTr="004B0A3E">
        <w:trPr>
          <w:trHeight w:val="40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компьютеров всего, в том числе: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152336" w:rsidRPr="00152336" w:rsidTr="004B0A3E">
        <w:trPr>
          <w:trHeight w:val="431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школьников в расчете на 1 мультимедийный проектор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школьников в расчете на 1 интерактивную доску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170,6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учреждения 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9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451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Условия для занятий физической культурой и спортом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 - оздоровительная база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гимнастический зал, тренажерный зал, многофункциональная спортивная площадка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зал, гимнастический зал, тренажерный зал, многофункциональная спортивная площадка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учреждения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469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Условия для досуговой деятельности</w:t>
            </w:r>
          </w:p>
        </w:tc>
      </w:tr>
      <w:tr w:rsidR="00152336" w:rsidRPr="00152336" w:rsidTr="006A291D">
        <w:trPr>
          <w:trHeight w:val="425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Наличие собственного актового зала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детей, которым обеспечена возможность пользоваться современно оборудованными актовыми залами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152336" w:rsidRPr="00152336" w:rsidTr="004B0A3E">
        <w:trPr>
          <w:trHeight w:val="432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Наличие в учреждении читального зала библиотеки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Наличие в библиотеке учреждения выхода в Интернет с компьютеров, расположенных в библиотеке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firstLine="28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423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Организация питания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дотации на питание в день на одного обучающегося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руб.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руб.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руб.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родительской платы на питание обучающихся в день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 руб.</w:t>
            </w:r>
          </w:p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 руб.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55,52</w:t>
            </w:r>
          </w:p>
          <w:p w:rsidR="005B0E50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питаются с родительской доплатой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E42A8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 диетическим питанием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E42A8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бесплатно обучающиеся из малообеспеченных семей, в том числе: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льготно обучающиеся из малообеспеченных семей, в том числе: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vMerge w:val="restart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 горячим питанием: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</w:tr>
      <w:tr w:rsidR="00152336" w:rsidRPr="00152336" w:rsidTr="004B0A3E">
        <w:trPr>
          <w:trHeight w:val="433"/>
        </w:trPr>
        <w:tc>
          <w:tcPr>
            <w:tcW w:w="985" w:type="dxa"/>
            <w:vMerge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</w:tr>
      <w:tr w:rsidR="00152336" w:rsidRPr="00152336" w:rsidTr="004B0A3E">
        <w:trPr>
          <w:trHeight w:val="437"/>
        </w:trPr>
        <w:tc>
          <w:tcPr>
            <w:tcW w:w="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классах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B0E50" w:rsidP="001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152336" w:rsidRPr="00152336" w:rsidTr="004B0A3E">
        <w:trPr>
          <w:trHeight w:val="427"/>
        </w:trPr>
        <w:tc>
          <w:tcPr>
            <w:tcW w:w="153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3.7. Кадровый состав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 представителей управленческого персонала (директор, заместители директора, главный бухгалтер)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8E67E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2336" w:rsidRPr="00152336" w:rsidTr="004B0A3E">
        <w:trPr>
          <w:trHeight w:val="70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8E67E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учителей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8E67E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98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336" w:rsidRPr="00152336" w:rsidTr="004B0A3E">
        <w:trPr>
          <w:trHeight w:val="178"/>
        </w:trPr>
        <w:tc>
          <w:tcPr>
            <w:tcW w:w="985" w:type="dxa"/>
            <w:vMerge w:val="restart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54D9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 – специальное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554D98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9F611A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Вузов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2C5E2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2C5E20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 w:val="restart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1D0314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2336" w:rsidRPr="00152336" w:rsidTr="004B0A3E">
        <w:tc>
          <w:tcPr>
            <w:tcW w:w="985" w:type="dxa"/>
            <w:vMerge/>
            <w:tcBorders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1D0314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на соответствие должности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1D0314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52336" w:rsidRPr="00152336" w:rsidTr="004B0A3E">
        <w:tc>
          <w:tcPr>
            <w:tcW w:w="985" w:type="dxa"/>
            <w:vMerge w:val="restart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звания заслуженный (народный) учитель РФ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 просвещения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336" w:rsidRPr="00152336" w:rsidTr="004B0A3E"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Кубани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 w:val="restart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победителями конкурсов: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 учителей РФ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«Учитель года»: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top w:val="single" w:sz="4" w:space="0" w:color="auto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тур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  <w:vMerge w:val="restart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премиями: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Краснодарского края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муниципального образования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A291D" w:rsidRPr="00152336" w:rsidRDefault="006723E1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профильного обучения и предпрофильной подготовки учителями не ниже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6A291D">
        <w:trPr>
          <w:trHeight w:val="548"/>
        </w:trPr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3.8. Организация охраны</w:t>
            </w:r>
          </w:p>
        </w:tc>
      </w:tr>
      <w:tr w:rsidR="00152336" w:rsidRPr="00152336" w:rsidTr="006A291D">
        <w:trPr>
          <w:trHeight w:val="399"/>
        </w:trPr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охранным предприятием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«ЧОО «Олимп»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4A44A0" w:rsidP="0016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«ЧОО «Рубикон»</w:t>
            </w:r>
          </w:p>
        </w:tc>
      </w:tr>
      <w:tr w:rsidR="00152336" w:rsidRPr="00152336" w:rsidTr="006A291D">
        <w:trPr>
          <w:trHeight w:val="431"/>
        </w:trPr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3.9. Условия для обучения учащихся с ограниченными возможностями здоровья</w:t>
            </w:r>
          </w:p>
        </w:tc>
      </w:tr>
      <w:tr w:rsidR="00152336" w:rsidRPr="00152336" w:rsidTr="004B0A3E">
        <w:trPr>
          <w:trHeight w:val="245"/>
        </w:trPr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учреждении условий для обучения по программе «Доступная среда»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2336" w:rsidRPr="00152336" w:rsidTr="004B0A3E">
        <w:trPr>
          <w:trHeight w:val="549"/>
        </w:trPr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Результаты деятельности учреждении, качество знаний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качества обученности учащихся на разных ступенях обучения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 – 99,9%;</w:t>
            </w:r>
          </w:p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– 50,2%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F20AAC" w:rsidP="00F2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 – 100%;</w:t>
            </w:r>
          </w:p>
          <w:p w:rsidR="006A291D" w:rsidRPr="00152336" w:rsidRDefault="00F20AAC" w:rsidP="00F2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– 56,5%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второгодников ОУ в общей численности учащихся  ОУ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предметных олимпиад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A42A7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A42A7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A42A7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A42A72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4E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CB446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CB446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152336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школьников, ставших победителями и призерами спортивных соревнования 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152336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(городского)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CB446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(зонального)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CB446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(международного) уровня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CB446E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52336" w:rsidRPr="00152336" w:rsidTr="004B0A3E">
        <w:trPr>
          <w:trHeight w:val="450"/>
        </w:trPr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Социальная активность и внешние связи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армян России города Сочи,</w:t>
            </w:r>
          </w:p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«Ост"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армян России города Сочи,</w:t>
            </w:r>
          </w:p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«Ост"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сотрудничества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</w:tcPr>
          <w:p w:rsidR="006A291D" w:rsidRPr="00152336" w:rsidRDefault="006A291D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благотворительной помощи учреждению 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благотворительной помощи учреждению </w:t>
            </w:r>
          </w:p>
        </w:tc>
      </w:tr>
      <w:tr w:rsidR="00152336" w:rsidRPr="00152336" w:rsidTr="004B0A3E">
        <w:trPr>
          <w:trHeight w:val="567"/>
        </w:trPr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Финансовое обеспечение функционирования и развития общеобразовательного учреждения</w:t>
            </w:r>
          </w:p>
        </w:tc>
      </w:tr>
      <w:tr w:rsidR="00152336" w:rsidRPr="00152336" w:rsidTr="004B0A3E">
        <w:tc>
          <w:tcPr>
            <w:tcW w:w="15339" w:type="dxa"/>
            <w:gridSpan w:val="5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из бюджетов разных уровней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right w:val="nil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left w:val="nil"/>
              <w:right w:val="nil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оплату труда работников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материальные затраты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4" w:type="dxa"/>
            <w:gridSpan w:val="4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ФОТ педагогического персонала, осуществляющего учебный процесс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6A291D"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педагогического персонала, не связанного с учебным процессом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2336" w:rsidRPr="00152336" w:rsidTr="004B0A3E">
        <w:tc>
          <w:tcPr>
            <w:tcW w:w="985" w:type="dxa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стимулирующую надтарифную часть ФОТ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BE1EE9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педагогической услуги</w:t>
            </w:r>
          </w:p>
        </w:tc>
        <w:tc>
          <w:tcPr>
            <w:tcW w:w="2404" w:type="dxa"/>
            <w:shd w:val="clear" w:color="auto" w:fill="auto"/>
          </w:tcPr>
          <w:p w:rsidR="006A291D" w:rsidRPr="00152336" w:rsidRDefault="006A291D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165" w:type="dxa"/>
            <w:shd w:val="clear" w:color="auto" w:fill="auto"/>
          </w:tcPr>
          <w:p w:rsidR="006A291D" w:rsidRPr="00152336" w:rsidRDefault="00F20AAC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2835" w:type="dxa"/>
            <w:shd w:val="clear" w:color="auto" w:fill="auto"/>
          </w:tcPr>
          <w:p w:rsidR="006A291D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5,74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ОУ на финансовый год,  в том числе: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jc w:val="center"/>
              <w:rPr>
                <w:highlight w:val="yellow"/>
              </w:rPr>
            </w:pPr>
            <w:r w:rsidRPr="00152336">
              <w:t>59 220,90</w:t>
            </w:r>
          </w:p>
        </w:tc>
        <w:tc>
          <w:tcPr>
            <w:tcW w:w="2835" w:type="dxa"/>
            <w:shd w:val="clear" w:color="auto" w:fill="FFFFFF" w:themeFill="background1"/>
          </w:tcPr>
          <w:p w:rsidR="00F20AAC" w:rsidRPr="00152336" w:rsidRDefault="00BE1EE9" w:rsidP="00B66628">
            <w:pPr>
              <w:jc w:val="center"/>
              <w:rPr>
                <w:highlight w:val="yellow"/>
              </w:rPr>
            </w:pPr>
            <w:r w:rsidRPr="00152336">
              <w:t>60 919,20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32,59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30,06</w:t>
            </w:r>
          </w:p>
        </w:tc>
      </w:tr>
      <w:tr w:rsidR="00152336" w:rsidRPr="00152336" w:rsidTr="004B0A3E">
        <w:trPr>
          <w:trHeight w:val="289"/>
        </w:trPr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услуги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jc w:val="center"/>
            </w:pPr>
            <w:r w:rsidRPr="00152336">
              <w:t>5,60</w:t>
            </w:r>
          </w:p>
        </w:tc>
        <w:tc>
          <w:tcPr>
            <w:tcW w:w="2835" w:type="dxa"/>
            <w:shd w:val="clear" w:color="auto" w:fill="FFFFFF" w:themeFill="background1"/>
          </w:tcPr>
          <w:p w:rsidR="00F20AAC" w:rsidRPr="00152336" w:rsidRDefault="00BE1EE9" w:rsidP="00B66628">
            <w:pPr>
              <w:jc w:val="center"/>
            </w:pPr>
            <w:r w:rsidRPr="00152336">
              <w:t>5,75</w:t>
            </w:r>
          </w:p>
        </w:tc>
      </w:tr>
      <w:tr w:rsidR="00152336" w:rsidRPr="00152336" w:rsidTr="004B0A3E">
        <w:trPr>
          <w:trHeight w:val="339"/>
        </w:trPr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Коммунальные услуги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jc w:val="center"/>
            </w:pPr>
            <w:r w:rsidRPr="00152336">
              <w:t>21 248,94</w:t>
            </w:r>
          </w:p>
        </w:tc>
        <w:tc>
          <w:tcPr>
            <w:tcW w:w="2835" w:type="dxa"/>
            <w:shd w:val="clear" w:color="auto" w:fill="FFFFFF" w:themeFill="background1"/>
          </w:tcPr>
          <w:p w:rsidR="00F20AAC" w:rsidRPr="00152336" w:rsidRDefault="00BE1EE9" w:rsidP="00B66628">
            <w:pPr>
              <w:jc w:val="center"/>
            </w:pPr>
            <w:r w:rsidRPr="00152336">
              <w:t>21 823,66</w:t>
            </w:r>
          </w:p>
        </w:tc>
      </w:tr>
      <w:tr w:rsidR="00152336" w:rsidRPr="00152336" w:rsidTr="004B0A3E">
        <w:trPr>
          <w:trHeight w:val="389"/>
        </w:trPr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здания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F20AAC" w:rsidRPr="00152336" w:rsidRDefault="00F20AAC" w:rsidP="00B66628">
            <w:pPr>
              <w:jc w:val="center"/>
            </w:pP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 ремонт здания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оборудования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147,02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171,39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  <w:bottom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Краевые целевые программы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400,82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45,78</w:t>
            </w:r>
          </w:p>
        </w:tc>
      </w:tr>
      <w:tr w:rsidR="00152336" w:rsidRPr="00152336" w:rsidTr="004B0A3E">
        <w:tc>
          <w:tcPr>
            <w:tcW w:w="985" w:type="dxa"/>
            <w:tcBorders>
              <w:top w:val="nil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Муниципальные целевые программы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33,64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66,52</w:t>
            </w:r>
          </w:p>
        </w:tc>
      </w:tr>
      <w:tr w:rsidR="00152336" w:rsidRPr="00152336" w:rsidTr="004B0A3E">
        <w:tc>
          <w:tcPr>
            <w:tcW w:w="985" w:type="dxa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грантов, премий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  <w:tcBorders>
              <w:bottom w:val="single" w:sz="4" w:space="0" w:color="auto"/>
            </w:tcBorders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поступления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F20AAC" w:rsidRPr="00152336" w:rsidRDefault="00F20AAC" w:rsidP="0092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15339" w:type="dxa"/>
            <w:gridSpan w:val="5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336" w:rsidRPr="00152336" w:rsidTr="004B0A3E">
        <w:tc>
          <w:tcPr>
            <w:tcW w:w="985" w:type="dxa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доходов 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796,19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1539,98</w:t>
            </w:r>
          </w:p>
        </w:tc>
      </w:tr>
      <w:tr w:rsidR="00152336" w:rsidRPr="00152336" w:rsidTr="004B0A3E">
        <w:tc>
          <w:tcPr>
            <w:tcW w:w="985" w:type="dxa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0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расходов</w:t>
            </w:r>
          </w:p>
        </w:tc>
        <w:tc>
          <w:tcPr>
            <w:tcW w:w="2404" w:type="dxa"/>
            <w:shd w:val="clear" w:color="auto" w:fill="auto"/>
          </w:tcPr>
          <w:p w:rsidR="00F20AAC" w:rsidRPr="00152336" w:rsidRDefault="00F20AAC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165" w:type="dxa"/>
            <w:shd w:val="clear" w:color="auto" w:fill="auto"/>
          </w:tcPr>
          <w:p w:rsidR="00F20AAC" w:rsidRPr="00152336" w:rsidRDefault="00F20AAC" w:rsidP="003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796,19</w:t>
            </w:r>
          </w:p>
        </w:tc>
        <w:tc>
          <w:tcPr>
            <w:tcW w:w="2835" w:type="dxa"/>
            <w:shd w:val="clear" w:color="auto" w:fill="auto"/>
          </w:tcPr>
          <w:p w:rsidR="00F20AAC" w:rsidRPr="00152336" w:rsidRDefault="00BE1EE9" w:rsidP="00A0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1539,98</w:t>
            </w:r>
          </w:p>
        </w:tc>
      </w:tr>
    </w:tbl>
    <w:p w:rsidR="00A07CF8" w:rsidRPr="00152336" w:rsidRDefault="00A07CF8" w:rsidP="00A0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7CF8" w:rsidRPr="00152336" w:rsidSect="001B305F">
          <w:headerReference w:type="even" r:id="rId9"/>
          <w:headerReference w:type="default" r:id="rId10"/>
          <w:pgSz w:w="16838" w:h="11906" w:orient="landscape"/>
          <w:pgMar w:top="851" w:right="1134" w:bottom="568" w:left="1134" w:header="709" w:footer="709" w:gutter="0"/>
          <w:cols w:space="708"/>
          <w:titlePg/>
          <w:docGrid w:linePitch="360"/>
        </w:sectPr>
      </w:pP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Публичный доклад 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МОБУ СОШ № </w:t>
      </w:r>
      <w:smartTag w:uri="urn:schemas-microsoft-com:office:smarttags" w:element="metricconverter">
        <w:smartTagPr>
          <w:attr w:name="ProductID" w:val="100 г"/>
        </w:smartTagPr>
        <w:r w:rsidRPr="00152336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100 г</w:t>
        </w:r>
      </w:smartTag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Сочи</w:t>
      </w:r>
    </w:p>
    <w:p w:rsidR="00A07CF8" w:rsidRPr="00152336" w:rsidRDefault="00A07CF8" w:rsidP="00A0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375E9A" w:rsidRPr="00152336" w:rsidRDefault="00375E9A" w:rsidP="00375E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9A" w:rsidRPr="00152336" w:rsidRDefault="00375E9A" w:rsidP="00375E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Аналитическая часть</w:t>
      </w:r>
    </w:p>
    <w:p w:rsidR="00F37570" w:rsidRPr="00152336" w:rsidRDefault="00375E9A" w:rsidP="00F375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анализ результатов работы  МОБУ СОШ № 100 </w:t>
      </w:r>
    </w:p>
    <w:p w:rsidR="00375E9A" w:rsidRPr="00152336" w:rsidRDefault="00375E9A" w:rsidP="00F375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году.</w:t>
      </w:r>
    </w:p>
    <w:p w:rsidR="00375E9A" w:rsidRPr="00152336" w:rsidRDefault="00375E9A" w:rsidP="00375E9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9A" w:rsidRPr="00152336" w:rsidRDefault="00375E9A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школа работала в режиме 5-дневной учебной недели для учащихся 1-8, 10б, 11б классов, в режиме 6-дневной учебной недели для учащихся 9-х, 10а, 11а классов, в одну смену.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МОБУ СОШ № 100 г. Сочи  реализуются</w:t>
      </w:r>
      <w:r w:rsidR="00053049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-основная общеобразовательная программа начального  общего образования ФГОС, 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-основная общеобразовательная программа основного  общего образования ФГОС. 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-основная общеобразовательная программа среднего  общего образования БУП 2004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-адаптированная рабочая программа  для слабослышащих и позднооглохших учащихся.   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сформированы: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два класса универсального обучения – 10б, 11б;   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класса профильного обучения – 10а, 11а.</w:t>
      </w:r>
    </w:p>
    <w:p w:rsidR="002C5E20" w:rsidRPr="00152336" w:rsidRDefault="002C5E20" w:rsidP="002C5E20">
      <w:pPr>
        <w:tabs>
          <w:tab w:val="left" w:pos="851"/>
          <w:tab w:val="left" w:pos="993"/>
        </w:tabs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- социально-гуманитарный. Предметы на профильном уровне: русский язык,  история, обществознание.</w:t>
      </w:r>
    </w:p>
    <w:p w:rsidR="002C5E20" w:rsidRPr="00152336" w:rsidRDefault="002C5E20" w:rsidP="002C5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предметов федерального компонента организуется с использованием учебников, включенных в Федеральный перечень. </w:t>
      </w:r>
    </w:p>
    <w:p w:rsidR="00B61DB1" w:rsidRPr="00152336" w:rsidRDefault="00B61DB1" w:rsidP="00B61D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обеспечены учебниками. Программы по  предметам имеют электронные образовательные ресурсы (электронная поддержка уроков обучения грамоте, письма, окружающего мира, литературного чтения, математики, русского языка). </w:t>
      </w:r>
    </w:p>
    <w:p w:rsidR="002C5E20" w:rsidRPr="00152336" w:rsidRDefault="002C5E20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E9A" w:rsidRPr="00152336" w:rsidRDefault="00375E9A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обучалось в школе 1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</w:t>
      </w:r>
    </w:p>
    <w:p w:rsidR="00375E9A" w:rsidRPr="00152336" w:rsidRDefault="00375E9A" w:rsidP="00375E9A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1-4-е классы –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чел. </w:t>
      </w:r>
    </w:p>
    <w:p w:rsidR="00375E9A" w:rsidRPr="00152336" w:rsidRDefault="00375E9A" w:rsidP="00375E9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5-9-е классы – </w:t>
      </w:r>
      <w:r w:rsidR="00F20AAC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694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</w:p>
    <w:p w:rsidR="00375E9A" w:rsidRPr="00152336" w:rsidRDefault="00375E9A" w:rsidP="00375E9A">
      <w:pPr>
        <w:spacing w:after="0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10-11-е классы – </w:t>
      </w:r>
      <w:r w:rsidR="00F20AAC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0AAC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чел.</w:t>
      </w:r>
    </w:p>
    <w:p w:rsidR="00375E9A" w:rsidRPr="00152336" w:rsidRDefault="00375E9A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было сформировано 4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классов-комплектов.</w:t>
      </w:r>
    </w:p>
    <w:p w:rsidR="00F1252F" w:rsidRPr="00152336" w:rsidRDefault="00F1252F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2F" w:rsidRPr="00152336" w:rsidRDefault="00375E9A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стандарта и санитарно-эпидемиологических норм в 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оборудованы учебные помещения, а также зоны 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деятельности и отдыха.</w:t>
      </w:r>
    </w:p>
    <w:p w:rsidR="00F1252F" w:rsidRPr="00152336" w:rsidRDefault="00F1252F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классных комнатах установлено современное учебное оборудование:  </w:t>
      </w:r>
    </w:p>
    <w:p w:rsidR="00F1252F" w:rsidRPr="00152336" w:rsidRDefault="00F1252F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мультимедийные комплексы  с комплектом интерактивных учебных пособий по русскому языку,  математике, физике, химии, окружающему миру, биологии. </w:t>
      </w:r>
    </w:p>
    <w:p w:rsidR="00F1252F" w:rsidRPr="00152336" w:rsidRDefault="00F1252F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2F" w:rsidRPr="00152336" w:rsidRDefault="00F1252F" w:rsidP="00F12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 кабинетах начальных классов,  а также в кабинетах математики, русского языка и литературы, истории,  географии и  английского языка имеются  интерактивные доски (модели 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Panaboard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580, 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Board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080, 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SkreenMedia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78). </w:t>
      </w:r>
    </w:p>
    <w:p w:rsidR="00F1252F" w:rsidRPr="00152336" w:rsidRDefault="00F1252F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 6 лингафонных кабинетов для изучения иностранных языков, один из которых укомплектован системой электронного голосования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Mimio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52F" w:rsidRPr="00152336" w:rsidRDefault="00F1252F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кабинетах имеется выход в информационно-коммуникационную систему «Интернет». </w:t>
      </w:r>
    </w:p>
    <w:p w:rsidR="00446E8B" w:rsidRPr="00152336" w:rsidRDefault="00446E8B" w:rsidP="00446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младших школьников имеется 22 кабинета, спальная комната для первоклассников, игровые зоны.</w:t>
      </w: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6E8B" w:rsidRPr="00152336" w:rsidRDefault="00446E8B" w:rsidP="00F1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DB1" w:rsidRPr="00152336" w:rsidRDefault="006472E6" w:rsidP="0064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</w:t>
      </w:r>
      <w:r w:rsidR="00375E9A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оздоровительная база позволяет в полном объеме реализовать учебную программу  и внеурочные занятия.  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функционируют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з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тренажерный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E8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61DB1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DB1" w:rsidRPr="00152336" w:rsidRDefault="00B61DB1" w:rsidP="00B61D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</w:t>
      </w:r>
      <w:r w:rsidR="00F1252F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ногофун</w:t>
      </w:r>
      <w:r w:rsidR="006472E6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кциональная спортивная площадка</w:t>
      </w:r>
      <w:r w:rsidR="00F1252F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72E6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с травяным покрытием, беговая дорожка, 2 спортивные площадки для волейбола и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баскетбола, полоса препятствий</w:t>
      </w:r>
      <w:r w:rsidR="006472E6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52F" w:rsidRPr="00152336" w:rsidRDefault="00B61DB1" w:rsidP="00B61D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52F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 для  проведения  общешкольных мероприятий.</w:t>
      </w:r>
    </w:p>
    <w:p w:rsidR="00446E8B" w:rsidRPr="00152336" w:rsidRDefault="00446E8B" w:rsidP="00375E9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336">
        <w:rPr>
          <w:rFonts w:ascii="Times New Roman" w:hAnsi="Times New Roman" w:cs="Times New Roman"/>
          <w:sz w:val="28"/>
          <w:szCs w:val="28"/>
        </w:rPr>
        <w:t>В 2015-2016 учебном году все классы участвовали в проекте «В единстве наша сила», целью которого было знакомство с биографиями наших спортсменов через изучение их национальных традиций, культур, вероисповеданий, искусства. Результатом этой работы стало открытие музейной комнаты, которое состоялось в ноябре 2016 года.</w:t>
      </w:r>
    </w:p>
    <w:p w:rsidR="00375E9A" w:rsidRPr="00152336" w:rsidRDefault="00375E9A" w:rsidP="006472E6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E9A" w:rsidRPr="00152336" w:rsidRDefault="00375E9A" w:rsidP="00375E9A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AAC" w:rsidRPr="00152336" w:rsidRDefault="00F20AAC" w:rsidP="00375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9A" w:rsidRPr="00152336" w:rsidRDefault="00375E9A" w:rsidP="00375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20AAC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F20AAC" w:rsidRPr="00152336" w:rsidRDefault="00F20AAC" w:rsidP="00375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2"/>
        <w:gridCol w:w="1559"/>
        <w:gridCol w:w="1701"/>
        <w:gridCol w:w="1843"/>
        <w:gridCol w:w="2016"/>
      </w:tblGrid>
      <w:tr w:rsidR="00152336" w:rsidRPr="00152336" w:rsidTr="00F20AAC">
        <w:trPr>
          <w:trHeight w:val="1094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52336" w:rsidRPr="00152336" w:rsidTr="00F20AAC">
        <w:trPr>
          <w:trHeight w:val="656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«5»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178</w:t>
            </w:r>
          </w:p>
        </w:tc>
      </w:tr>
      <w:tr w:rsidR="00152336" w:rsidRPr="00152336" w:rsidTr="00F20AAC">
        <w:trPr>
          <w:trHeight w:val="53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Похвальный лист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30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90</w:t>
            </w:r>
          </w:p>
        </w:tc>
      </w:tr>
      <w:tr w:rsidR="00152336" w:rsidRPr="00152336" w:rsidTr="00F20AAC">
        <w:trPr>
          <w:trHeight w:val="51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 итогам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20AAC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30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88</w:t>
            </w:r>
          </w:p>
        </w:tc>
      </w:tr>
      <w:tr w:rsidR="00152336" w:rsidRPr="00152336" w:rsidTr="00F20AAC">
        <w:trPr>
          <w:trHeight w:val="682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"4" и "5"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514</w:t>
            </w:r>
          </w:p>
        </w:tc>
      </w:tr>
      <w:tr w:rsidR="00152336" w:rsidRPr="00152336" w:rsidTr="00F20AAC">
        <w:trPr>
          <w:trHeight w:val="805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них с одной «4»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ind w:right="1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152336" w:rsidRPr="00152336" w:rsidTr="00F20AAC">
        <w:trPr>
          <w:trHeight w:val="818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одной "3"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</w:tr>
      <w:tr w:rsidR="00152336" w:rsidRPr="00152336" w:rsidTr="00F20AAC">
        <w:trPr>
          <w:trHeight w:val="829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успевают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152336" w:rsidRPr="00152336" w:rsidTr="00F20AAC">
        <w:trPr>
          <w:trHeight w:val="80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152336" w:rsidRPr="00152336" w:rsidTr="00F20AAC">
        <w:trPr>
          <w:trHeight w:val="81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Качество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94F55" w:rsidRPr="00152336" w:rsidRDefault="00F20AAC" w:rsidP="00F20AA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56,5</w:t>
            </w:r>
          </w:p>
        </w:tc>
      </w:tr>
    </w:tbl>
    <w:p w:rsidR="00F20AAC" w:rsidRPr="00152336" w:rsidRDefault="00F20AAC" w:rsidP="00375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9A" w:rsidRPr="00152336" w:rsidRDefault="00375E9A" w:rsidP="00375E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7CF8" w:rsidRPr="00152336" w:rsidRDefault="00A07CF8" w:rsidP="00A07C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E9A" w:rsidRPr="00152336" w:rsidRDefault="00375E9A" w:rsidP="00A07C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50C" w:rsidRPr="00152336" w:rsidRDefault="0098150C" w:rsidP="0098150C">
      <w:pPr>
        <w:shd w:val="clear" w:color="auto" w:fill="FFFFFF"/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0AAC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методическая деятельность была направлена на решение следующих ключевых задач:</w:t>
      </w:r>
    </w:p>
    <w:p w:rsidR="0098150C" w:rsidRPr="00152336" w:rsidRDefault="0098150C" w:rsidP="00981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 xml:space="preserve">Повышение  качества знаний. </w:t>
      </w:r>
    </w:p>
    <w:p w:rsidR="0098150C" w:rsidRPr="00152336" w:rsidRDefault="0098150C" w:rsidP="00981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Повышение </w:t>
      </w:r>
      <w:r w:rsidRPr="00152336">
        <w:rPr>
          <w:rFonts w:ascii="Times New Roman" w:eastAsia="Calibri" w:hAnsi="Times New Roman" w:cs="Times New Roman"/>
          <w:sz w:val="28"/>
          <w:szCs w:val="28"/>
        </w:rPr>
        <w:t>персональной ответственности каждого учителя и классного руководителя за результат своей работы.</w:t>
      </w:r>
    </w:p>
    <w:p w:rsidR="0098150C" w:rsidRPr="00152336" w:rsidRDefault="0098150C" w:rsidP="00981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Корректировка планов работы учителей-предметников с учетом резерва обучающихся, имеющих одну «3».</w:t>
      </w:r>
    </w:p>
    <w:p w:rsidR="0098150C" w:rsidRPr="00152336" w:rsidRDefault="0098150C" w:rsidP="00981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Работа учителей-предметников по улучшению качества подготовки учащихся к ОГЭ, ЕГЭ.</w:t>
      </w:r>
    </w:p>
    <w:p w:rsidR="0098150C" w:rsidRPr="00152336" w:rsidRDefault="0098150C" w:rsidP="0098150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 xml:space="preserve">Использование различных методик  оценки ученического коллектива, отдельной личности по различным критериям (познавательный, нравственный, эстетический, коммуникативный, физический потенциалы). </w:t>
      </w:r>
    </w:p>
    <w:p w:rsidR="0098150C" w:rsidRPr="00152336" w:rsidRDefault="0098150C" w:rsidP="00A07C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CF8" w:rsidRPr="00152336" w:rsidRDefault="00A07CF8" w:rsidP="00A07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итоговой аттестации учащихся 9-х классов в 201</w:t>
      </w:r>
      <w:r w:rsidR="006472E6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F37570" w:rsidRPr="00152336" w:rsidRDefault="00F37570" w:rsidP="00A07C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6B" w:rsidRPr="00152336" w:rsidRDefault="002A2F6B" w:rsidP="002A2F6B">
      <w:pPr>
        <w:spacing w:after="0"/>
        <w:ind w:firstLine="68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11 статьи 59 Федерального закона от 29.12.2012 № 273-ФЗ «Об образовании в Российской Федерации» государственная итоговая аттестация выпускников 9 классов </w:t>
      </w:r>
      <w:r w:rsidRPr="001523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2014 года проводится с использованием контрольных измерительных материалов, представляющих собой комплексы заданий стандартизированной формы</w:t>
      </w:r>
      <w:r w:rsidRPr="00152336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ru-RU"/>
        </w:rPr>
        <w:t>.</w:t>
      </w:r>
    </w:p>
    <w:p w:rsidR="002A2F6B" w:rsidRPr="00152336" w:rsidRDefault="002A2F6B" w:rsidP="002A2F6B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Экзамены по русскому языку и математике являются обязательными.</w:t>
      </w:r>
    </w:p>
    <w:p w:rsidR="002A2F6B" w:rsidRPr="00152336" w:rsidRDefault="002A2F6B" w:rsidP="002A2F6B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 </w:t>
      </w: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сдают в количестве двух </w:t>
      </w:r>
      <w:r w:rsidR="001F33BD"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своему выбору, которые в 2017 году </w:t>
      </w:r>
      <w:r w:rsidRPr="00152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влияют на получение аттестата.</w:t>
      </w:r>
    </w:p>
    <w:p w:rsidR="002A2F6B" w:rsidRPr="00152336" w:rsidRDefault="001F33BD" w:rsidP="002A2F6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</w:t>
      </w:r>
      <w:r w:rsidR="002A2F6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государственная итоговая аттестация выпускников 9-х классов подтвердила уровень знаний, полученных учащимися в основной школе, их соответствие требованиям государственного образовательного стандарта.</w:t>
      </w:r>
    </w:p>
    <w:p w:rsidR="002A2F6B" w:rsidRPr="00152336" w:rsidRDefault="001F33BD" w:rsidP="002A2F6B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122</w:t>
      </w:r>
      <w:r w:rsidR="002A2F6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9-х классов,  допущенных к государственной итоговой аттестации успешно прошли и получили аттестаты об основном общем образовании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</w:t>
      </w:r>
      <w:r w:rsidR="002A2F6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  <w:r w:rsidR="00446961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119 обучающихся сдавали экзамены в форме ОГЭ, 3- в форме ГВЭ.</w:t>
      </w:r>
    </w:p>
    <w:p w:rsidR="002A2F6B" w:rsidRPr="00152336" w:rsidRDefault="002A2F6B" w:rsidP="002A2F6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выпускник сдавал по два экзамена по выбору</w:t>
      </w:r>
      <w:r w:rsidR="00446961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ОГЭ</w:t>
      </w: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5"/>
        <w:gridCol w:w="2762"/>
      </w:tblGrid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62" w:type="dxa"/>
          </w:tcPr>
          <w:p w:rsidR="002A2F6B" w:rsidRPr="00152336" w:rsidRDefault="002A2F6B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762" w:type="dxa"/>
          </w:tcPr>
          <w:p w:rsidR="002A2F6B" w:rsidRPr="00152336" w:rsidRDefault="007858CD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762" w:type="dxa"/>
          </w:tcPr>
          <w:p w:rsidR="002A2F6B" w:rsidRPr="00152336" w:rsidRDefault="00446961" w:rsidP="00446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152336" w:rsidRPr="00152336" w:rsidTr="00446961">
        <w:trPr>
          <w:trHeight w:val="352"/>
        </w:trPr>
        <w:tc>
          <w:tcPr>
            <w:tcW w:w="4605" w:type="dxa"/>
          </w:tcPr>
          <w:p w:rsidR="002A2F6B" w:rsidRPr="00152336" w:rsidRDefault="002A2F6B" w:rsidP="002A2F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762" w:type="dxa"/>
          </w:tcPr>
          <w:p w:rsidR="002A2F6B" w:rsidRPr="00152336" w:rsidRDefault="00446961" w:rsidP="002A2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left="-851" w:firstLine="1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обязательных экзаменов</w:t>
      </w: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6B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Русский язык:</w:t>
      </w:r>
    </w:p>
    <w:p w:rsidR="00965D30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080" w:type="dxa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1"/>
        <w:gridCol w:w="709"/>
        <w:gridCol w:w="709"/>
        <w:gridCol w:w="850"/>
        <w:gridCol w:w="3947"/>
      </w:tblGrid>
      <w:tr w:rsidR="00152336" w:rsidRPr="00152336" w:rsidTr="0013654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13654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136547">
        <w:trPr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446961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446961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446961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8EED86A" wp14:editId="6DF11EC4">
            <wp:extent cx="4178300" cy="309435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6B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Математика:</w:t>
      </w:r>
    </w:p>
    <w:p w:rsidR="00136547" w:rsidRPr="00152336" w:rsidRDefault="00136547" w:rsidP="002A2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89"/>
        <w:gridCol w:w="709"/>
        <w:gridCol w:w="1037"/>
        <w:gridCol w:w="1276"/>
        <w:gridCol w:w="2835"/>
      </w:tblGrid>
      <w:tr w:rsidR="00152336" w:rsidRPr="00152336" w:rsidTr="00965D3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965D3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965D30">
        <w:trPr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65D30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EEAFAE" wp14:editId="11D67F01">
            <wp:extent cx="4114800" cy="27432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D30" w:rsidRPr="00152336" w:rsidRDefault="00965D30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30" w:rsidRPr="00152336" w:rsidRDefault="00965D30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вывод о планомерной работе учителей математики, русского языка  по подготовке учащихся 9-х классов к ОГЭ как в урочное время, так и внеурочное (дополнительные занятия по графику в течение всего учебного года и каждодневные дополнительные занятия на каникулах). </w:t>
      </w:r>
    </w:p>
    <w:p w:rsidR="00965D30" w:rsidRPr="00152336" w:rsidRDefault="00965D30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30" w:rsidRPr="00152336" w:rsidRDefault="00965D30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30" w:rsidRPr="00152336" w:rsidRDefault="00965D30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экзаменов по выбору</w:t>
      </w: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F6B" w:rsidRPr="00152336" w:rsidRDefault="002A2F6B" w:rsidP="002A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547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Английский</w:t>
      </w:r>
      <w:r w:rsidR="002A2F6B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язык:</w:t>
      </w:r>
    </w:p>
    <w:p w:rsidR="00965D30" w:rsidRPr="00152336" w:rsidRDefault="00965D30" w:rsidP="00965D30">
      <w:pPr>
        <w:tabs>
          <w:tab w:val="left" w:pos="851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074"/>
        <w:gridCol w:w="993"/>
        <w:gridCol w:w="1134"/>
        <w:gridCol w:w="1134"/>
        <w:gridCol w:w="2268"/>
      </w:tblGrid>
      <w:tr w:rsidR="00152336" w:rsidRPr="00152336" w:rsidTr="00965D30"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965D30"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965D30">
        <w:trPr>
          <w:trHeight w:val="64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FB6F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47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Физика:</w:t>
      </w:r>
    </w:p>
    <w:p w:rsidR="00965D30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071"/>
        <w:gridCol w:w="1038"/>
        <w:gridCol w:w="1038"/>
        <w:gridCol w:w="1245"/>
        <w:gridCol w:w="2224"/>
      </w:tblGrid>
      <w:tr w:rsidR="00152336" w:rsidRPr="00152336" w:rsidTr="00965D30">
        <w:trPr>
          <w:trHeight w:val="722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965D30">
        <w:trPr>
          <w:trHeight w:val="161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965D30">
        <w:trPr>
          <w:trHeight w:val="71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47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Литература:</w:t>
      </w:r>
    </w:p>
    <w:p w:rsidR="00965D30" w:rsidRPr="00152336" w:rsidRDefault="00965D30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993"/>
        <w:gridCol w:w="1134"/>
        <w:gridCol w:w="1199"/>
        <w:gridCol w:w="2203"/>
      </w:tblGrid>
      <w:tr w:rsidR="00152336" w:rsidRPr="00152336" w:rsidTr="00965D30">
        <w:trPr>
          <w:trHeight w:val="71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965D30">
        <w:trPr>
          <w:trHeight w:val="15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965D30">
        <w:trPr>
          <w:trHeight w:val="7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Информатика и ИКТ: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993"/>
        <w:gridCol w:w="1058"/>
        <w:gridCol w:w="1210"/>
        <w:gridCol w:w="2268"/>
      </w:tblGrid>
      <w:tr w:rsidR="00152336" w:rsidRPr="00152336" w:rsidTr="00646B5C">
        <w:trPr>
          <w:trHeight w:val="7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6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7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6B5C"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94989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94989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94989" w:rsidP="00794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94989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94989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547" w:rsidRPr="00152336" w:rsidRDefault="00136547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6547" w:rsidRPr="00152336" w:rsidRDefault="00136547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36547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Химия: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992"/>
        <w:gridCol w:w="1134"/>
        <w:gridCol w:w="1039"/>
        <w:gridCol w:w="1136"/>
        <w:gridCol w:w="2409"/>
      </w:tblGrid>
      <w:tr w:rsidR="00152336" w:rsidRPr="00152336" w:rsidTr="00646B5C">
        <w:trPr>
          <w:trHeight w:val="648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48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65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B8" w:rsidRPr="00152336" w:rsidRDefault="00FB6FB8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B6FB8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История: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992"/>
        <w:gridCol w:w="1134"/>
        <w:gridCol w:w="1134"/>
        <w:gridCol w:w="2410"/>
      </w:tblGrid>
      <w:tr w:rsidR="00152336" w:rsidRPr="00152336" w:rsidTr="00646B5C">
        <w:trPr>
          <w:trHeight w:val="7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7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7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B6FB8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Биология: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073"/>
        <w:gridCol w:w="1040"/>
        <w:gridCol w:w="1040"/>
        <w:gridCol w:w="1248"/>
        <w:gridCol w:w="2387"/>
      </w:tblGrid>
      <w:tr w:rsidR="00152336" w:rsidRPr="00152336" w:rsidTr="00646B5C">
        <w:trPr>
          <w:trHeight w:val="740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65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7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78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B8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География: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120"/>
        <w:gridCol w:w="1086"/>
        <w:gridCol w:w="1086"/>
        <w:gridCol w:w="1032"/>
        <w:gridCol w:w="2570"/>
      </w:tblGrid>
      <w:tr w:rsidR="00152336" w:rsidRPr="00152336" w:rsidTr="00646B5C">
        <w:trPr>
          <w:trHeight w:val="70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95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6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646B5C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7858CD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2A2F6B" w:rsidP="002A2F6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B8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</w:t>
      </w:r>
      <w:r w:rsidR="002A2F6B" w:rsidRPr="001523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Обществознание:</w:t>
      </w:r>
    </w:p>
    <w:p w:rsidR="00646B5C" w:rsidRPr="00152336" w:rsidRDefault="00646B5C" w:rsidP="002A2F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992"/>
        <w:gridCol w:w="2552"/>
      </w:tblGrid>
      <w:tr w:rsidR="00152336" w:rsidRPr="00152336" w:rsidTr="00646B5C">
        <w:trPr>
          <w:trHeight w:val="7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Сдавали экзамен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полученных оценок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«4» и «5»</w:t>
            </w:r>
          </w:p>
        </w:tc>
      </w:tr>
      <w:tr w:rsidR="00152336" w:rsidRPr="00152336" w:rsidTr="00646B5C">
        <w:trPr>
          <w:trHeight w:val="17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47" w:rsidRPr="00152336" w:rsidRDefault="00136547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336" w:rsidRPr="00152336" w:rsidTr="00646B5C">
        <w:trPr>
          <w:trHeight w:val="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87E86"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987E86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47" w:rsidRPr="00152336" w:rsidRDefault="00B96EBE" w:rsidP="002A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2A2F6B" w:rsidRPr="00152336" w:rsidRDefault="002A2F6B" w:rsidP="0013654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5C" w:rsidRPr="00152336" w:rsidRDefault="00646B5C" w:rsidP="002A2F6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6B" w:rsidRPr="00152336" w:rsidRDefault="00646B5C" w:rsidP="002A2F6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на 2017 – 2018</w:t>
      </w:r>
      <w:r w:rsidR="002A2F6B"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2A2F6B" w:rsidRPr="00152336" w:rsidRDefault="002A2F6B" w:rsidP="002A2F6B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математики, русского языка, работающим в 9, 11 – х классах,  продолжить работу по подготовке обучащихся к ОГЭ и ЕГЭ как в учебное время (отводя часть урока на работу с заданиями по предмету согласно демоверсиям и кодификатору в соответствии с логикой урока), так и во внеурочное время (дополнительные консультации в течение всего учебного года и ежедневные - во время осенних, зимних, весенних каникул);</w:t>
      </w:r>
    </w:p>
    <w:p w:rsidR="002A2F6B" w:rsidRPr="00152336" w:rsidRDefault="002A2F6B" w:rsidP="002A2F6B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математики, русского языка, обществознания, биологии, истории, химии, литературы обращать внимание на пробелы в знаниях выпускников (по результатам КДР, административных контрольных работ, плановых контрольных работ), ужесточить контроль за их устранением, вносить коррективы в подготовку выпускников к ОГЭ и ЕГЭ, обратить внимание на правильность заполнения выпускниками бланков ответов,  постоянно в течение учебного года;</w:t>
      </w:r>
    </w:p>
    <w:p w:rsidR="002A2F6B" w:rsidRPr="00152336" w:rsidRDefault="002A2F6B" w:rsidP="002A2F6B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– предметникам, работающим в 9, 11 – х классах,  в течение всего учебного года продолжить проведение разъяснительной работы с выпускниками 9, 11 – х классов по выбору предметов для прохождения государственной итоговой аттестации;</w:t>
      </w:r>
    </w:p>
    <w:p w:rsidR="002A2F6B" w:rsidRPr="00152336" w:rsidRDefault="002A2F6B" w:rsidP="002A2F6B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9, 11 – х классов обратить особое внимание на разъяснительную работу с выпускниками, их родителями (законными представителями) по выбору предметов для прохождения государственной (итоговой) аттестации и дальнейшими перспективами продолжения образования выпускниками 9, 11 – х классов в зависимости от этого выбора.</w:t>
      </w:r>
    </w:p>
    <w:p w:rsidR="002E7C45" w:rsidRPr="00152336" w:rsidRDefault="002E7C45" w:rsidP="002E7C45">
      <w:pPr>
        <w:rPr>
          <w:rFonts w:ascii="Times New Roman" w:hAnsi="Times New Roman" w:cs="Times New Roman"/>
          <w:b/>
          <w:sz w:val="28"/>
          <w:szCs w:val="28"/>
        </w:rPr>
      </w:pPr>
    </w:p>
    <w:p w:rsidR="007E3467" w:rsidRPr="00152336" w:rsidRDefault="00394F55" w:rsidP="00394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36">
        <w:rPr>
          <w:rFonts w:ascii="Times New Roman" w:hAnsi="Times New Roman" w:cs="Times New Roman"/>
          <w:b/>
          <w:sz w:val="28"/>
          <w:szCs w:val="28"/>
        </w:rPr>
        <w:t>Итоги проведения ЕГЭ-2017</w:t>
      </w:r>
    </w:p>
    <w:p w:rsidR="00394F55" w:rsidRPr="00152336" w:rsidRDefault="00394F55" w:rsidP="00394F5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В соответствии с планом мероприятий МОБУ СОШ № 100 по организации и обеспечению проведения государственной итоговой аттестации выпускников 11 класса в 2016-2017 учебном году администрацией школы была организована работа по следующим направлениям:</w:t>
      </w:r>
    </w:p>
    <w:p w:rsidR="00394F55" w:rsidRPr="00152336" w:rsidRDefault="00394F55" w:rsidP="00394F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информационно-разъяснительная работа с учащимися, педагогами, родителями;</w:t>
      </w:r>
    </w:p>
    <w:p w:rsidR="00394F55" w:rsidRPr="00152336" w:rsidRDefault="00394F55" w:rsidP="00394F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работа с выпускниками по подготовке к ЕГЭ;</w:t>
      </w:r>
    </w:p>
    <w:p w:rsidR="00394F55" w:rsidRPr="00152336" w:rsidRDefault="00394F55" w:rsidP="00394F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работа по повышению квалификации педагогов;</w:t>
      </w:r>
    </w:p>
    <w:p w:rsidR="00394F55" w:rsidRPr="00152336" w:rsidRDefault="00394F55" w:rsidP="00394F5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осуществление контроля  за подготовкой выпускников к ЕГЭ.</w:t>
      </w:r>
    </w:p>
    <w:p w:rsidR="007E3467" w:rsidRPr="00152336" w:rsidRDefault="007E3467" w:rsidP="002E7C45">
      <w:pPr>
        <w:rPr>
          <w:rFonts w:ascii="Times New Roman" w:hAnsi="Times New Roman" w:cs="Times New Roman"/>
          <w:b/>
          <w:sz w:val="28"/>
          <w:szCs w:val="28"/>
        </w:rPr>
      </w:pPr>
    </w:p>
    <w:p w:rsidR="00394F55" w:rsidRPr="00152336" w:rsidRDefault="00394F55" w:rsidP="00394F55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Мониторинг выбора предметов для экзаменов</w:t>
      </w:r>
    </w:p>
    <w:tbl>
      <w:tblPr>
        <w:tblStyle w:val="51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53"/>
        <w:gridCol w:w="2227"/>
        <w:gridCol w:w="2410"/>
      </w:tblGrid>
      <w:tr w:rsidR="00152336" w:rsidRPr="00152336" w:rsidTr="00394F55">
        <w:trPr>
          <w:trHeight w:val="253"/>
        </w:trPr>
        <w:tc>
          <w:tcPr>
            <w:tcW w:w="2553" w:type="dxa"/>
            <w:vMerge w:val="restart"/>
          </w:tcPr>
          <w:p w:rsidR="00394F55" w:rsidRPr="00152336" w:rsidRDefault="00394F55" w:rsidP="00394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37" w:type="dxa"/>
            <w:gridSpan w:val="2"/>
            <w:shd w:val="clear" w:color="auto" w:fill="auto"/>
          </w:tcPr>
          <w:p w:rsidR="00394F55" w:rsidRPr="00152336" w:rsidRDefault="00B33C95" w:rsidP="00394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выбора </w:t>
            </w:r>
            <w:r w:rsidR="00394F55" w:rsidRPr="00152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</w:p>
        </w:tc>
      </w:tr>
      <w:tr w:rsidR="00152336" w:rsidRPr="00152336" w:rsidTr="00394F55">
        <w:tc>
          <w:tcPr>
            <w:tcW w:w="2553" w:type="dxa"/>
            <w:vMerge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(44 чел.)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2016-2017 </w:t>
            </w:r>
          </w:p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(37 чел)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(проф.)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 чел. (48%)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18 чел. (49%)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14 чел. (32%)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16 чел. (43%)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9 чел. (20%)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8 чел. (22%)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10 чел. (23%)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3 чел. (8 %)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8 чел. (18%)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6 чел. (16%)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11 чел. (25%)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2 чел.(5%)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6 чел. (14%)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 чел. (</w:t>
            </w:r>
            <w:r w:rsidR="00206413"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5 чел.</w:t>
            </w:r>
            <w:r w:rsidR="00206413"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(14%)</w:t>
            </w:r>
          </w:p>
        </w:tc>
      </w:tr>
      <w:tr w:rsidR="00152336" w:rsidRPr="00152336" w:rsidTr="00394F55">
        <w:trPr>
          <w:trHeight w:val="340"/>
        </w:trPr>
        <w:tc>
          <w:tcPr>
            <w:tcW w:w="2553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27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1 чел. (2%)</w:t>
            </w:r>
          </w:p>
        </w:tc>
        <w:tc>
          <w:tcPr>
            <w:tcW w:w="2410" w:type="dxa"/>
          </w:tcPr>
          <w:p w:rsidR="00394F55" w:rsidRPr="00152336" w:rsidRDefault="00394F55" w:rsidP="00394F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чел. </w:t>
            </w:r>
            <w:r w:rsidR="00206413"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(3%)</w:t>
            </w:r>
          </w:p>
        </w:tc>
      </w:tr>
    </w:tbl>
    <w:p w:rsidR="007E3467" w:rsidRPr="00152336" w:rsidRDefault="007E3467" w:rsidP="00206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C45" w:rsidRPr="00152336" w:rsidRDefault="00206413" w:rsidP="00206413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>Все учащиеся 11 классов успешно сдали обязательные экзамены по русскому языку и математике, в результате чего аттестат о среднем общем образовании был получен всеми выпускниками 2017 года. Аттестаты с отличием и медали «За особые успехи в учении» получили 4 выпускника: Арсланова Диана, Будилин Денис, Ильчук Екатерина, Огневюк Алексей.</w:t>
      </w:r>
    </w:p>
    <w:p w:rsidR="0098150C" w:rsidRPr="00152336" w:rsidRDefault="0098150C" w:rsidP="00206413">
      <w:pPr>
        <w:spacing w:after="0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206413" w:rsidRPr="00152336" w:rsidRDefault="00206413" w:rsidP="00206413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сдачи экзаменов по отдельным предметам</w:t>
      </w:r>
    </w:p>
    <w:p w:rsidR="00206413" w:rsidRPr="00152336" w:rsidRDefault="00206413" w:rsidP="00206413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6413" w:rsidRPr="00152336" w:rsidRDefault="00206413" w:rsidP="002971E3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 w:rsidR="002971E3"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5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"/>
        <w:gridCol w:w="831"/>
        <w:gridCol w:w="728"/>
        <w:gridCol w:w="709"/>
        <w:gridCol w:w="709"/>
        <w:gridCol w:w="709"/>
        <w:gridCol w:w="708"/>
        <w:gridCol w:w="709"/>
        <w:gridCol w:w="1134"/>
        <w:gridCol w:w="1216"/>
      </w:tblGrid>
      <w:tr w:rsidR="00152336" w:rsidRPr="00152336" w:rsidTr="00FA2328">
        <w:trPr>
          <w:trHeight w:val="309"/>
        </w:trPr>
        <w:tc>
          <w:tcPr>
            <w:tcW w:w="1276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850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Кол-во уч-ся</w:t>
            </w:r>
          </w:p>
        </w:tc>
        <w:tc>
          <w:tcPr>
            <w:tcW w:w="831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Не сдали</w:t>
            </w:r>
          </w:p>
        </w:tc>
        <w:tc>
          <w:tcPr>
            <w:tcW w:w="728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40-49</w:t>
            </w:r>
          </w:p>
        </w:tc>
        <w:tc>
          <w:tcPr>
            <w:tcW w:w="709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50-59</w:t>
            </w:r>
          </w:p>
        </w:tc>
        <w:tc>
          <w:tcPr>
            <w:tcW w:w="709" w:type="dxa"/>
            <w:vMerge w:val="restart"/>
          </w:tcPr>
          <w:p w:rsidR="00206413" w:rsidRPr="00152336" w:rsidRDefault="00206413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60-69</w:t>
            </w:r>
          </w:p>
        </w:tc>
        <w:tc>
          <w:tcPr>
            <w:tcW w:w="709" w:type="dxa"/>
            <w:vMerge w:val="restart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70-79</w:t>
            </w:r>
          </w:p>
        </w:tc>
        <w:tc>
          <w:tcPr>
            <w:tcW w:w="708" w:type="dxa"/>
            <w:vMerge w:val="restart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80-89</w:t>
            </w:r>
          </w:p>
        </w:tc>
        <w:tc>
          <w:tcPr>
            <w:tcW w:w="709" w:type="dxa"/>
            <w:vMerge w:val="restart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90-99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152336" w:rsidRPr="00152336" w:rsidTr="00FA2328">
        <w:trPr>
          <w:trHeight w:val="282"/>
        </w:trPr>
        <w:tc>
          <w:tcPr>
            <w:tcW w:w="1276" w:type="dxa"/>
            <w:vMerge/>
          </w:tcPr>
          <w:p w:rsidR="00206413" w:rsidRPr="00152336" w:rsidRDefault="00206413" w:rsidP="002064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06413" w:rsidRPr="00152336" w:rsidRDefault="00206413" w:rsidP="002064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  <w:vMerge/>
          </w:tcPr>
          <w:p w:rsidR="00206413" w:rsidRPr="00152336" w:rsidRDefault="00206413" w:rsidP="0020641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16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</w:tr>
      <w:tr w:rsidR="00152336" w:rsidRPr="00152336" w:rsidTr="00FA2328">
        <w:trPr>
          <w:trHeight w:val="375"/>
        </w:trPr>
        <w:tc>
          <w:tcPr>
            <w:tcW w:w="1276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850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16" w:type="dxa"/>
            <w:vMerge w:val="restart"/>
            <w:vAlign w:val="center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65,1</w:t>
            </w:r>
          </w:p>
        </w:tc>
      </w:tr>
      <w:tr w:rsidR="00152336" w:rsidRPr="00152336" w:rsidTr="00FA2328">
        <w:trPr>
          <w:trHeight w:val="423"/>
        </w:trPr>
        <w:tc>
          <w:tcPr>
            <w:tcW w:w="1276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850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06413" w:rsidRPr="00152336" w:rsidRDefault="00CC60F9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16" w:type="dxa"/>
            <w:vMerge/>
          </w:tcPr>
          <w:p w:rsidR="00206413" w:rsidRPr="00152336" w:rsidRDefault="00206413" w:rsidP="0020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336" w:rsidRPr="00152336" w:rsidTr="00FA2328">
        <w:tc>
          <w:tcPr>
            <w:tcW w:w="1276" w:type="dxa"/>
          </w:tcPr>
          <w:p w:rsidR="006472E6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Самооб</w:t>
            </w:r>
          </w:p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разование</w:t>
            </w:r>
          </w:p>
        </w:tc>
        <w:tc>
          <w:tcPr>
            <w:tcW w:w="850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8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6413" w:rsidRPr="00152336" w:rsidRDefault="00206413" w:rsidP="00206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6" w:type="dxa"/>
            <w:vMerge/>
          </w:tcPr>
          <w:p w:rsidR="00206413" w:rsidRPr="00152336" w:rsidRDefault="00206413" w:rsidP="0020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436A" w:rsidRPr="00152336" w:rsidRDefault="0077436A" w:rsidP="002971E3">
      <w:pPr>
        <w:spacing w:after="0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 базового уровня:</w:t>
      </w:r>
    </w:p>
    <w:tbl>
      <w:tblPr>
        <w:tblW w:w="95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27"/>
        <w:gridCol w:w="1166"/>
        <w:gridCol w:w="1134"/>
        <w:gridCol w:w="1276"/>
        <w:gridCol w:w="1559"/>
        <w:gridCol w:w="1609"/>
      </w:tblGrid>
      <w:tr w:rsidR="00152336" w:rsidRPr="00152336" w:rsidTr="0077436A">
        <w:trPr>
          <w:trHeight w:val="264"/>
        </w:trPr>
        <w:tc>
          <w:tcPr>
            <w:tcW w:w="1276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27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1166" w:type="dxa"/>
            <w:vMerge w:val="restart"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152336" w:rsidRPr="00152336" w:rsidTr="0077436A">
        <w:trPr>
          <w:trHeight w:val="119"/>
        </w:trPr>
        <w:tc>
          <w:tcPr>
            <w:tcW w:w="1276" w:type="dxa"/>
            <w:vMerge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7" w:type="dxa"/>
            <w:vMerge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vMerge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60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</w:tr>
      <w:tr w:rsidR="00152336" w:rsidRPr="00152336" w:rsidTr="000D71AD">
        <w:trPr>
          <w:trHeight w:val="454"/>
        </w:trPr>
        <w:tc>
          <w:tcPr>
            <w:tcW w:w="1276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11А</w:t>
            </w:r>
          </w:p>
        </w:tc>
        <w:tc>
          <w:tcPr>
            <w:tcW w:w="1527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09" w:type="dxa"/>
            <w:vMerge w:val="restart"/>
            <w:vAlign w:val="center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152336" w:rsidRPr="00152336" w:rsidTr="000D71AD">
        <w:trPr>
          <w:trHeight w:val="454"/>
        </w:trPr>
        <w:tc>
          <w:tcPr>
            <w:tcW w:w="1276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1527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09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336" w:rsidRPr="00152336" w:rsidTr="000D71AD">
        <w:trPr>
          <w:trHeight w:val="454"/>
        </w:trPr>
        <w:tc>
          <w:tcPr>
            <w:tcW w:w="1276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lang w:eastAsia="ru-RU"/>
              </w:rPr>
              <w:t>Самообразование</w:t>
            </w:r>
          </w:p>
        </w:tc>
        <w:tc>
          <w:tcPr>
            <w:tcW w:w="1527" w:type="dxa"/>
          </w:tcPr>
          <w:p w:rsidR="0077436A" w:rsidRPr="00152336" w:rsidRDefault="0077436A" w:rsidP="00BE1E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09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436A" w:rsidRPr="00152336" w:rsidRDefault="0077436A" w:rsidP="0077436A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6A" w:rsidRPr="00152336" w:rsidRDefault="0077436A" w:rsidP="002971E3">
      <w:pPr>
        <w:spacing w:after="0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профильного уровня: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404"/>
        <w:gridCol w:w="851"/>
        <w:gridCol w:w="708"/>
        <w:gridCol w:w="709"/>
        <w:gridCol w:w="807"/>
        <w:gridCol w:w="708"/>
        <w:gridCol w:w="709"/>
        <w:gridCol w:w="1276"/>
        <w:gridCol w:w="1559"/>
      </w:tblGrid>
      <w:tr w:rsidR="00152336" w:rsidRPr="00152336" w:rsidTr="006121A8">
        <w:trPr>
          <w:trHeight w:val="264"/>
        </w:trPr>
        <w:tc>
          <w:tcPr>
            <w:tcW w:w="766" w:type="dxa"/>
            <w:vMerge w:val="restart"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04" w:type="dxa"/>
            <w:vMerge w:val="restart"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851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Не сдали</w:t>
            </w:r>
          </w:p>
        </w:tc>
        <w:tc>
          <w:tcPr>
            <w:tcW w:w="708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27-</w:t>
            </w:r>
          </w:p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40-</w:t>
            </w:r>
          </w:p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07" w:type="dxa"/>
            <w:vMerge w:val="restart"/>
          </w:tcPr>
          <w:p w:rsidR="006121A8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50-</w:t>
            </w:r>
          </w:p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8" w:type="dxa"/>
            <w:vMerge w:val="restart"/>
          </w:tcPr>
          <w:p w:rsidR="006121A8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</w:p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70-80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152336" w:rsidRPr="00152336" w:rsidTr="006121A8">
        <w:trPr>
          <w:trHeight w:val="232"/>
        </w:trPr>
        <w:tc>
          <w:tcPr>
            <w:tcW w:w="766" w:type="dxa"/>
            <w:vMerge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4" w:type="dxa"/>
            <w:vMerge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</w:tr>
      <w:tr w:rsidR="00152336" w:rsidRPr="00152336" w:rsidTr="000D71AD">
        <w:trPr>
          <w:trHeight w:val="454"/>
        </w:trPr>
        <w:tc>
          <w:tcPr>
            <w:tcW w:w="76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04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vMerge w:val="restart"/>
            <w:vAlign w:val="center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45,1</w:t>
            </w:r>
          </w:p>
        </w:tc>
      </w:tr>
      <w:tr w:rsidR="00152336" w:rsidRPr="00152336" w:rsidTr="000D71AD">
        <w:trPr>
          <w:trHeight w:val="454"/>
        </w:trPr>
        <w:tc>
          <w:tcPr>
            <w:tcW w:w="766" w:type="dxa"/>
          </w:tcPr>
          <w:p w:rsidR="0077436A" w:rsidRPr="00152336" w:rsidRDefault="0077436A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04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7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7436A" w:rsidRPr="00152336" w:rsidRDefault="006121A8" w:rsidP="0077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vMerge/>
          </w:tcPr>
          <w:p w:rsidR="0077436A" w:rsidRPr="00152336" w:rsidRDefault="0077436A" w:rsidP="0077436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436A" w:rsidRPr="00152336" w:rsidRDefault="0077436A" w:rsidP="007743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A8" w:rsidRPr="00152336" w:rsidRDefault="006121A8" w:rsidP="002971E3">
      <w:pPr>
        <w:spacing w:after="0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2971E3">
        <w:trPr>
          <w:trHeight w:val="828"/>
        </w:trPr>
        <w:tc>
          <w:tcPr>
            <w:tcW w:w="1559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2971E3" w:rsidRPr="00152336" w:rsidRDefault="002971E3" w:rsidP="000D71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46,</w:t>
            </w:r>
            <w:r w:rsidR="000D71AD"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2971E3" w:rsidRPr="00152336" w:rsidRDefault="002971E3" w:rsidP="006121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50,8</w:t>
            </w:r>
          </w:p>
        </w:tc>
      </w:tr>
    </w:tbl>
    <w:p w:rsidR="00CC60F9" w:rsidRPr="00152336" w:rsidRDefault="00CC60F9" w:rsidP="00206413">
      <w:pPr>
        <w:spacing w:after="0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p w:rsidR="00B33C95" w:rsidRPr="00152336" w:rsidRDefault="00B33C95" w:rsidP="00B33C95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Химия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50,6</w:t>
            </w: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</w:t>
            </w:r>
          </w:p>
        </w:tc>
      </w:tr>
    </w:tbl>
    <w:p w:rsidR="00B33C95" w:rsidRPr="00152336" w:rsidRDefault="00B33C95" w:rsidP="00B3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971E3" w:rsidRPr="00152336" w:rsidRDefault="002971E3" w:rsidP="002971E3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2971E3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59,1</w:t>
            </w: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2971E3" w:rsidRPr="00152336" w:rsidRDefault="002971E3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70,3</w:t>
            </w:r>
          </w:p>
        </w:tc>
      </w:tr>
    </w:tbl>
    <w:p w:rsidR="002971E3" w:rsidRPr="00152336" w:rsidRDefault="002971E3" w:rsidP="00B33C9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3C95" w:rsidRPr="00152336" w:rsidRDefault="00B33C95" w:rsidP="00B33C95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53,4</w:t>
            </w: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41,4</w:t>
            </w:r>
          </w:p>
        </w:tc>
      </w:tr>
    </w:tbl>
    <w:p w:rsidR="00FA2328" w:rsidRPr="00152336" w:rsidRDefault="00FA2328" w:rsidP="000D71AD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1AD" w:rsidRPr="00152336" w:rsidRDefault="000D71AD" w:rsidP="000D71AD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52,9</w:t>
            </w:r>
          </w:p>
        </w:tc>
      </w:tr>
      <w:tr w:rsidR="00152336" w:rsidRPr="00152336" w:rsidTr="000D71AD">
        <w:trPr>
          <w:trHeight w:val="454"/>
        </w:trPr>
        <w:tc>
          <w:tcPr>
            <w:tcW w:w="1559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985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0D71AD" w:rsidRPr="00152336" w:rsidRDefault="000D71AD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47,4</w:t>
            </w:r>
          </w:p>
        </w:tc>
      </w:tr>
    </w:tbl>
    <w:p w:rsidR="000D71AD" w:rsidRPr="00152336" w:rsidRDefault="000D71AD" w:rsidP="00206413">
      <w:pPr>
        <w:spacing w:after="0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B33C95" w:rsidRPr="00152336" w:rsidRDefault="00B33C95" w:rsidP="00B33C95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76,3</w:t>
            </w: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95</w:t>
            </w:r>
          </w:p>
        </w:tc>
      </w:tr>
    </w:tbl>
    <w:p w:rsidR="00B33C95" w:rsidRPr="00152336" w:rsidRDefault="00FA2328" w:rsidP="00FA232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33C95" w:rsidRPr="00152336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</w:t>
            </w:r>
          </w:p>
        </w:tc>
      </w:tr>
    </w:tbl>
    <w:p w:rsidR="00B33C95" w:rsidRPr="00152336" w:rsidRDefault="00B33C95" w:rsidP="00206413">
      <w:pPr>
        <w:spacing w:after="0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B33C95" w:rsidRPr="00152336" w:rsidRDefault="00B33C95" w:rsidP="00B33C95">
      <w:pPr>
        <w:spacing w:after="0"/>
        <w:ind w:firstLine="680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>Информатика и ИКТ</w:t>
      </w:r>
    </w:p>
    <w:tbl>
      <w:tblPr>
        <w:tblStyle w:val="120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85"/>
        <w:gridCol w:w="1984"/>
        <w:gridCol w:w="2126"/>
      </w:tblGrid>
      <w:tr w:rsidR="00152336" w:rsidRPr="00152336" w:rsidTr="00BE1EE9">
        <w:trPr>
          <w:trHeight w:val="828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 порог успешности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152336" w:rsidRPr="00152336" w:rsidTr="00BE1EE9">
        <w:trPr>
          <w:trHeight w:val="454"/>
        </w:trPr>
        <w:tc>
          <w:tcPr>
            <w:tcW w:w="1559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701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B33C95" w:rsidRPr="00152336" w:rsidRDefault="00B33C95" w:rsidP="00BE1EE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50,8</w:t>
            </w:r>
          </w:p>
        </w:tc>
      </w:tr>
    </w:tbl>
    <w:p w:rsidR="004A44A0" w:rsidRPr="00152336" w:rsidRDefault="004A44A0" w:rsidP="004A44A0">
      <w:pPr>
        <w:rPr>
          <w:rFonts w:ascii="Times New Roman" w:eastAsia="Calibri" w:hAnsi="Times New Roman" w:cs="Times New Roman"/>
          <w:sz w:val="28"/>
          <w:szCs w:val="28"/>
        </w:rPr>
      </w:pPr>
    </w:p>
    <w:p w:rsidR="004A44A0" w:rsidRPr="00152336" w:rsidRDefault="004A44A0" w:rsidP="004A44A0">
      <w:pPr>
        <w:rPr>
          <w:rFonts w:ascii="Times New Roman" w:eastAsia="Calibri" w:hAnsi="Times New Roman" w:cs="Times New Roman"/>
          <w:sz w:val="28"/>
          <w:szCs w:val="28"/>
        </w:rPr>
      </w:pPr>
    </w:p>
    <w:p w:rsidR="007E3467" w:rsidRPr="00152336" w:rsidRDefault="007E3467" w:rsidP="006023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Внеучебные достижения школьников</w:t>
      </w:r>
      <w:r w:rsidR="007D0CEF" w:rsidRPr="0015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D0CEF" w:rsidRPr="001523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</w:t>
      </w:r>
      <w:r w:rsidRPr="001523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  </w:t>
      </w:r>
      <w:r w:rsidR="006023A7" w:rsidRPr="00152336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</w:t>
      </w:r>
    </w:p>
    <w:p w:rsidR="007E3467" w:rsidRPr="00152336" w:rsidRDefault="007E3467" w:rsidP="004673C3">
      <w:pPr>
        <w:pStyle w:val="afb"/>
        <w:jc w:val="both"/>
        <w:rPr>
          <w:i/>
          <w:sz w:val="28"/>
          <w:szCs w:val="28"/>
          <w:lang w:eastAsia="ru-RU"/>
        </w:rPr>
      </w:pPr>
      <w:r w:rsidRPr="00152336">
        <w:rPr>
          <w:lang w:eastAsia="ru-RU"/>
        </w:rPr>
        <w:t xml:space="preserve">      </w:t>
      </w:r>
      <w:r w:rsidRPr="00152336">
        <w:rPr>
          <w:sz w:val="28"/>
          <w:szCs w:val="28"/>
          <w:lang w:eastAsia="ru-RU"/>
        </w:rPr>
        <w:t>Главный смысл   педагогической деятельности любого учителя состоит в том, чтобы создать каждому воспитаннику </w:t>
      </w:r>
      <w:r w:rsidRPr="00152336">
        <w:rPr>
          <w:i/>
          <w:iCs/>
          <w:sz w:val="28"/>
          <w:szCs w:val="28"/>
          <w:lang w:eastAsia="ru-RU"/>
        </w:rPr>
        <w:t xml:space="preserve">ситуацию успеха. </w:t>
      </w:r>
      <w:r w:rsidR="004673C3" w:rsidRPr="00152336">
        <w:rPr>
          <w:i/>
          <w:iCs/>
          <w:sz w:val="28"/>
          <w:szCs w:val="28"/>
          <w:lang w:eastAsia="ru-RU"/>
        </w:rPr>
        <w:t>Д</w:t>
      </w:r>
      <w:r w:rsidRPr="00152336">
        <w:rPr>
          <w:sz w:val="28"/>
          <w:szCs w:val="28"/>
          <w:lang w:eastAsia="ru-RU"/>
        </w:rPr>
        <w:t xml:space="preserve">аже разовое переживание успеха может коренным образом изменить психологическое самочувствие ребенка, резко изменить ритм и стиль его деятельности, взаимоотношений с окружающими. Ситуация успеха может стать своего рода спусковым механизмом дальнейшего движения личности. Педагоги нашей школы убеждены, что </w:t>
      </w:r>
      <w:r w:rsidRPr="00152336">
        <w:rPr>
          <w:i/>
          <w:sz w:val="28"/>
          <w:szCs w:val="28"/>
          <w:lang w:eastAsia="ru-RU"/>
        </w:rPr>
        <w:t>ребенок должен учиться на успехе!</w:t>
      </w:r>
    </w:p>
    <w:p w:rsidR="007E3467" w:rsidRPr="00152336" w:rsidRDefault="007E3467" w:rsidP="004673C3">
      <w:pPr>
        <w:pStyle w:val="afb"/>
        <w:jc w:val="both"/>
        <w:rPr>
          <w:sz w:val="28"/>
          <w:szCs w:val="28"/>
          <w:lang w:eastAsia="ru-RU"/>
        </w:rPr>
      </w:pPr>
      <w:r w:rsidRPr="00152336">
        <w:rPr>
          <w:sz w:val="28"/>
          <w:szCs w:val="28"/>
          <w:lang w:eastAsia="ru-RU"/>
        </w:rPr>
        <w:t xml:space="preserve">        Анализ участия детей  в конкурсах,  конференциях, викторинах, муниципальных и региональных, дистанционных всероссийских  и международных предметных олимпиадах школьников показывает, что в школе имеется значительная доля одаренных и талантливых детей, чей интеллектуальный и творческий потенциал нуждается в поддержке и развитии. </w:t>
      </w:r>
    </w:p>
    <w:p w:rsidR="007E3467" w:rsidRPr="00152336" w:rsidRDefault="007E3467" w:rsidP="004673C3">
      <w:pPr>
        <w:pStyle w:val="afb"/>
        <w:jc w:val="both"/>
        <w:rPr>
          <w:sz w:val="28"/>
          <w:szCs w:val="28"/>
          <w:shd w:val="clear" w:color="auto" w:fill="FFFFFF"/>
          <w:lang w:eastAsia="ru-RU"/>
        </w:rPr>
      </w:pPr>
      <w:r w:rsidRPr="00152336">
        <w:rPr>
          <w:sz w:val="28"/>
          <w:szCs w:val="28"/>
          <w:shd w:val="clear" w:color="auto" w:fill="FFFFFF"/>
          <w:lang w:eastAsia="ru-RU"/>
        </w:rPr>
        <w:t xml:space="preserve">       Образовательные успехи наших школьников можно рассматривать по следующим направлениям: учебная, научно-исследовательская, спортивная, художественное творчество.</w:t>
      </w:r>
    </w:p>
    <w:p w:rsidR="004673C3" w:rsidRPr="00152336" w:rsidRDefault="004673C3" w:rsidP="004673C3">
      <w:pPr>
        <w:pStyle w:val="afb"/>
        <w:jc w:val="both"/>
        <w:rPr>
          <w:sz w:val="28"/>
          <w:szCs w:val="28"/>
          <w:lang w:eastAsia="ru-RU"/>
        </w:rPr>
      </w:pPr>
      <w:r w:rsidRPr="00152336">
        <w:rPr>
          <w:sz w:val="28"/>
          <w:szCs w:val="28"/>
          <w:lang w:eastAsia="ru-RU"/>
        </w:rPr>
        <w:t xml:space="preserve">       98% учащихся школы охвачены занятиями в кружках  дополнительного образования и спортивных секциях. На базе школы работают 4 секции спортивной направленности: волейбол, футбол, секция легкой атлетики и  секция вольной борьбы. Учащиеся школы с удовольствием занимаются спортом,  туризмом, участвуют в спортивных соревнованиях, туристических походах и слетах. </w:t>
      </w:r>
    </w:p>
    <w:p w:rsidR="004673C3" w:rsidRPr="00152336" w:rsidRDefault="004673C3" w:rsidP="004673C3">
      <w:pPr>
        <w:pStyle w:val="afb"/>
        <w:jc w:val="both"/>
        <w:rPr>
          <w:sz w:val="28"/>
          <w:szCs w:val="28"/>
          <w:lang w:eastAsia="ru-RU"/>
        </w:rPr>
      </w:pPr>
      <w:r w:rsidRPr="00152336">
        <w:rPr>
          <w:sz w:val="28"/>
          <w:szCs w:val="28"/>
          <w:lang w:eastAsia="ru-RU"/>
        </w:rPr>
        <w:t xml:space="preserve">      42% учащихся школы заняты в учреждениях культурно-досугового типа.</w:t>
      </w:r>
    </w:p>
    <w:p w:rsidR="004673C3" w:rsidRPr="00152336" w:rsidRDefault="004673C3" w:rsidP="004673C3">
      <w:pPr>
        <w:pStyle w:val="afb"/>
        <w:jc w:val="both"/>
        <w:rPr>
          <w:sz w:val="28"/>
          <w:szCs w:val="28"/>
          <w:lang w:eastAsia="ru-RU"/>
        </w:rPr>
      </w:pPr>
      <w:r w:rsidRPr="00152336">
        <w:rPr>
          <w:sz w:val="28"/>
          <w:szCs w:val="28"/>
          <w:lang w:eastAsia="ru-RU"/>
        </w:rPr>
        <w:t xml:space="preserve">       Кроме того, на базе образовательной организации функционирует школьный хоровой коллектив «Кружева». Хоровое пение объединило учащихся различных параллелей. Выступление школьного хорового коллектива «Кружева» является неотъемлемой частью любого торжественного мероприятия.</w:t>
      </w:r>
    </w:p>
    <w:p w:rsidR="004673C3" w:rsidRPr="00152336" w:rsidRDefault="004673C3" w:rsidP="004673C3">
      <w:pPr>
        <w:pStyle w:val="afb"/>
        <w:jc w:val="both"/>
        <w:rPr>
          <w:sz w:val="28"/>
          <w:szCs w:val="28"/>
          <w:lang w:eastAsia="ru-RU"/>
        </w:rPr>
      </w:pPr>
      <w:r w:rsidRPr="00152336">
        <w:rPr>
          <w:sz w:val="28"/>
          <w:szCs w:val="28"/>
          <w:lang w:eastAsia="ru-RU"/>
        </w:rPr>
        <w:t xml:space="preserve">Ученики школы принимают активное участие в  краевых и муниципальных мероприятиях, олимпиадах школьников. </w:t>
      </w:r>
    </w:p>
    <w:p w:rsidR="007E3467" w:rsidRPr="00152336" w:rsidRDefault="004673C3" w:rsidP="00D9133E">
      <w:pPr>
        <w:pStyle w:val="afb"/>
        <w:jc w:val="both"/>
        <w:rPr>
          <w:sz w:val="28"/>
          <w:szCs w:val="28"/>
        </w:rPr>
      </w:pPr>
      <w:r w:rsidRPr="00152336">
        <w:rPr>
          <w:rFonts w:eastAsia="Times New Roman"/>
          <w:lang w:eastAsia="ru-RU"/>
        </w:rPr>
        <w:lastRenderedPageBreak/>
        <w:t xml:space="preserve">      </w:t>
      </w:r>
      <w:r w:rsidRPr="00152336">
        <w:rPr>
          <w:rFonts w:eastAsia="Times New Roman"/>
          <w:sz w:val="28"/>
          <w:szCs w:val="28"/>
          <w:lang w:eastAsia="ru-RU"/>
        </w:rPr>
        <w:t xml:space="preserve">Во  </w:t>
      </w:r>
      <w:r w:rsidRPr="00152336">
        <w:rPr>
          <w:sz w:val="28"/>
          <w:szCs w:val="28"/>
          <w:lang w:eastAsia="ru-RU"/>
        </w:rPr>
        <w:t>Всероссийской олимпиаде школьников в</w:t>
      </w:r>
      <w:r w:rsidR="007E3467" w:rsidRPr="00152336">
        <w:rPr>
          <w:rFonts w:eastAsia="Times New Roman"/>
          <w:sz w:val="28"/>
          <w:szCs w:val="28"/>
          <w:lang w:eastAsia="ru-RU"/>
        </w:rPr>
        <w:t xml:space="preserve"> 201</w:t>
      </w:r>
      <w:r w:rsidR="00FA2328" w:rsidRPr="00152336">
        <w:rPr>
          <w:rFonts w:eastAsia="Times New Roman"/>
          <w:sz w:val="28"/>
          <w:szCs w:val="28"/>
          <w:lang w:eastAsia="ru-RU"/>
        </w:rPr>
        <w:t>6</w:t>
      </w:r>
      <w:r w:rsidR="007E3467" w:rsidRPr="00152336">
        <w:rPr>
          <w:rFonts w:eastAsia="Times New Roman"/>
          <w:sz w:val="28"/>
          <w:szCs w:val="28"/>
          <w:lang w:eastAsia="ru-RU"/>
        </w:rPr>
        <w:t>-201</w:t>
      </w:r>
      <w:r w:rsidR="00FA2328" w:rsidRPr="00152336">
        <w:rPr>
          <w:rFonts w:eastAsia="Times New Roman"/>
          <w:sz w:val="28"/>
          <w:szCs w:val="28"/>
          <w:lang w:eastAsia="ru-RU"/>
        </w:rPr>
        <w:t>7</w:t>
      </w:r>
      <w:r w:rsidR="007E3467" w:rsidRPr="00152336">
        <w:rPr>
          <w:rFonts w:eastAsia="Times New Roman"/>
          <w:sz w:val="28"/>
          <w:szCs w:val="28"/>
          <w:lang w:eastAsia="ru-RU"/>
        </w:rPr>
        <w:t xml:space="preserve"> учебном году </w:t>
      </w:r>
      <w:r w:rsidR="00D9133E" w:rsidRPr="00152336">
        <w:rPr>
          <w:rFonts w:eastAsia="Times New Roman"/>
          <w:sz w:val="28"/>
          <w:szCs w:val="28"/>
          <w:lang w:eastAsia="ru-RU"/>
        </w:rPr>
        <w:t>участвовало  842 учащихся 5-11-х</w:t>
      </w:r>
      <w:r w:rsidRPr="00152336">
        <w:rPr>
          <w:rFonts w:eastAsia="Times New Roman"/>
          <w:sz w:val="28"/>
          <w:szCs w:val="28"/>
          <w:lang w:eastAsia="ru-RU"/>
        </w:rPr>
        <w:t xml:space="preserve"> классов.</w:t>
      </w:r>
      <w:r w:rsidR="007E3467" w:rsidRPr="00152336">
        <w:rPr>
          <w:sz w:val="28"/>
          <w:szCs w:val="28"/>
        </w:rPr>
        <w:t xml:space="preserve"> 13</w:t>
      </w:r>
      <w:r w:rsidR="00FA2328" w:rsidRPr="00152336">
        <w:rPr>
          <w:sz w:val="28"/>
          <w:szCs w:val="28"/>
        </w:rPr>
        <w:t>8</w:t>
      </w:r>
      <w:r w:rsidR="007E3467" w:rsidRPr="00152336">
        <w:rPr>
          <w:sz w:val="28"/>
          <w:szCs w:val="28"/>
        </w:rPr>
        <w:t xml:space="preserve"> человек </w:t>
      </w:r>
      <w:r w:rsidR="004127A1" w:rsidRPr="00152336">
        <w:rPr>
          <w:sz w:val="28"/>
          <w:szCs w:val="28"/>
        </w:rPr>
        <w:t>допущены</w:t>
      </w:r>
      <w:r w:rsidR="007E3467" w:rsidRPr="00152336">
        <w:rPr>
          <w:sz w:val="28"/>
          <w:szCs w:val="28"/>
        </w:rPr>
        <w:t xml:space="preserve"> </w:t>
      </w:r>
      <w:r w:rsidR="004127A1" w:rsidRPr="00152336">
        <w:rPr>
          <w:sz w:val="28"/>
          <w:szCs w:val="28"/>
        </w:rPr>
        <w:t>на</w:t>
      </w:r>
      <w:r w:rsidR="007E3467" w:rsidRPr="00152336">
        <w:rPr>
          <w:sz w:val="28"/>
          <w:szCs w:val="28"/>
        </w:rPr>
        <w:t xml:space="preserve"> </w:t>
      </w:r>
      <w:r w:rsidR="004127A1" w:rsidRPr="00152336">
        <w:rPr>
          <w:sz w:val="28"/>
          <w:szCs w:val="28"/>
        </w:rPr>
        <w:t>муниципальный  этап</w:t>
      </w:r>
      <w:r w:rsidR="007E3467" w:rsidRPr="00152336">
        <w:rPr>
          <w:sz w:val="28"/>
          <w:szCs w:val="28"/>
        </w:rPr>
        <w:t xml:space="preserve">, </w:t>
      </w:r>
      <w:r w:rsidR="004127A1" w:rsidRPr="00152336">
        <w:rPr>
          <w:sz w:val="28"/>
          <w:szCs w:val="28"/>
        </w:rPr>
        <w:t xml:space="preserve"> </w:t>
      </w:r>
      <w:r w:rsidR="007E3467" w:rsidRPr="00152336">
        <w:rPr>
          <w:sz w:val="28"/>
          <w:szCs w:val="28"/>
        </w:rPr>
        <w:t>из них 1</w:t>
      </w:r>
      <w:r w:rsidR="00FA2328" w:rsidRPr="00152336">
        <w:rPr>
          <w:sz w:val="28"/>
          <w:szCs w:val="28"/>
        </w:rPr>
        <w:t>6</w:t>
      </w:r>
      <w:r w:rsidR="007E3467" w:rsidRPr="00152336">
        <w:rPr>
          <w:sz w:val="28"/>
          <w:szCs w:val="28"/>
        </w:rPr>
        <w:t xml:space="preserve"> </w:t>
      </w:r>
      <w:r w:rsidR="004127A1" w:rsidRPr="00152336">
        <w:rPr>
          <w:sz w:val="28"/>
          <w:szCs w:val="28"/>
        </w:rPr>
        <w:t>учащихся</w:t>
      </w:r>
      <w:r w:rsidR="007E3467" w:rsidRPr="00152336">
        <w:rPr>
          <w:sz w:val="28"/>
          <w:szCs w:val="28"/>
        </w:rPr>
        <w:t xml:space="preserve"> – призеры (</w:t>
      </w:r>
      <w:r w:rsidR="00FA2328" w:rsidRPr="00152336">
        <w:rPr>
          <w:sz w:val="28"/>
          <w:szCs w:val="28"/>
        </w:rPr>
        <w:t xml:space="preserve">математика, </w:t>
      </w:r>
      <w:r w:rsidR="007E3467" w:rsidRPr="00152336">
        <w:rPr>
          <w:sz w:val="28"/>
          <w:szCs w:val="28"/>
        </w:rPr>
        <w:t xml:space="preserve">английский язык, история, </w:t>
      </w:r>
      <w:r w:rsidR="00FA2328" w:rsidRPr="00152336">
        <w:rPr>
          <w:sz w:val="28"/>
          <w:szCs w:val="28"/>
        </w:rPr>
        <w:t xml:space="preserve">право, обществознание, </w:t>
      </w:r>
      <w:r w:rsidR="007E3467" w:rsidRPr="00152336">
        <w:rPr>
          <w:sz w:val="28"/>
          <w:szCs w:val="28"/>
        </w:rPr>
        <w:t>биология,</w:t>
      </w:r>
      <w:r w:rsidR="00FA2328" w:rsidRPr="00152336">
        <w:rPr>
          <w:sz w:val="28"/>
          <w:szCs w:val="28"/>
        </w:rPr>
        <w:t xml:space="preserve"> ОБЖ</w:t>
      </w:r>
      <w:r w:rsidR="00D9133E" w:rsidRPr="00152336">
        <w:rPr>
          <w:sz w:val="28"/>
          <w:szCs w:val="28"/>
        </w:rPr>
        <w:t xml:space="preserve">). </w:t>
      </w:r>
      <w:r w:rsidR="00FA2328" w:rsidRPr="00152336">
        <w:rPr>
          <w:sz w:val="28"/>
          <w:szCs w:val="28"/>
          <w:lang w:eastAsia="ru-RU"/>
        </w:rPr>
        <w:t xml:space="preserve">Четыре человека, обучающиеся 5,10 и </w:t>
      </w:r>
      <w:r w:rsidR="007E3467" w:rsidRPr="00152336">
        <w:rPr>
          <w:sz w:val="28"/>
          <w:szCs w:val="28"/>
          <w:lang w:eastAsia="ru-RU"/>
        </w:rPr>
        <w:t xml:space="preserve">11 классов, принимали участие в региональном этапе Всероссийской олимпиады школьников по </w:t>
      </w:r>
      <w:r w:rsidR="00FA2328" w:rsidRPr="00152336">
        <w:rPr>
          <w:sz w:val="28"/>
          <w:szCs w:val="28"/>
          <w:lang w:eastAsia="ru-RU"/>
        </w:rPr>
        <w:t xml:space="preserve">математике, </w:t>
      </w:r>
      <w:r w:rsidR="007E3467" w:rsidRPr="00152336">
        <w:rPr>
          <w:sz w:val="28"/>
          <w:szCs w:val="28"/>
          <w:lang w:eastAsia="ru-RU"/>
        </w:rPr>
        <w:t>истории,  английскому языку.</w:t>
      </w:r>
      <w:r w:rsidR="007E3467" w:rsidRPr="00152336">
        <w:rPr>
          <w:kern w:val="24"/>
          <w:sz w:val="28"/>
          <w:szCs w:val="28"/>
        </w:rPr>
        <w:t xml:space="preserve"> </w:t>
      </w:r>
    </w:p>
    <w:p w:rsidR="007E3467" w:rsidRPr="00152336" w:rsidRDefault="006023A7" w:rsidP="007E3467">
      <w:pPr>
        <w:rPr>
          <w:rFonts w:ascii="Times New Roman" w:hAnsi="Times New Roman" w:cs="Times New Roman"/>
          <w:sz w:val="28"/>
          <w:szCs w:val="28"/>
        </w:rPr>
      </w:pPr>
      <w:r w:rsidRPr="00152336">
        <w:rPr>
          <w:rFonts w:ascii="Times New Roman" w:hAnsi="Times New Roman" w:cs="Times New Roman"/>
          <w:sz w:val="28"/>
          <w:szCs w:val="28"/>
        </w:rPr>
        <w:t xml:space="preserve">      </w:t>
      </w:r>
      <w:r w:rsidR="00D9133E" w:rsidRPr="00152336">
        <w:rPr>
          <w:rFonts w:ascii="Times New Roman" w:hAnsi="Times New Roman" w:cs="Times New Roman"/>
          <w:sz w:val="28"/>
          <w:szCs w:val="28"/>
        </w:rPr>
        <w:t xml:space="preserve">Ежегодно наша школа выступает на городской научно-практической конференции </w:t>
      </w:r>
      <w:r w:rsidR="00D9133E" w:rsidRPr="00152336">
        <w:rPr>
          <w:rFonts w:ascii="Times New Roman" w:eastAsia="Calibri" w:hAnsi="Times New Roman" w:cs="Times New Roman"/>
          <w:sz w:val="28"/>
          <w:szCs w:val="28"/>
        </w:rPr>
        <w:t>«Первые шаги в науку», в этом году было представлено пять проектов.</w:t>
      </w:r>
    </w:p>
    <w:p w:rsidR="007E3467" w:rsidRPr="00152336" w:rsidRDefault="007E3467" w:rsidP="004A44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A44A0" w:rsidRPr="0015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E3467" w:rsidRPr="00152336" w:rsidRDefault="007E3467" w:rsidP="007E3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467" w:rsidRPr="00152336" w:rsidRDefault="007E3467" w:rsidP="007E34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Достижения обучающихся и педагогического коллектива </w:t>
      </w:r>
    </w:p>
    <w:p w:rsidR="007E3467" w:rsidRPr="00152336" w:rsidRDefault="007E3467" w:rsidP="007E34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336">
        <w:rPr>
          <w:rFonts w:ascii="Times New Roman" w:eastAsia="Calibri" w:hAnsi="Times New Roman" w:cs="Times New Roman"/>
          <w:b/>
          <w:sz w:val="28"/>
          <w:szCs w:val="28"/>
        </w:rPr>
        <w:t xml:space="preserve">       за 201</w:t>
      </w:r>
      <w:r w:rsidR="004A44A0" w:rsidRPr="0015233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523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4A44A0" w:rsidRPr="0015233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523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835"/>
        <w:gridCol w:w="2127"/>
      </w:tblGrid>
      <w:tr w:rsidR="00152336" w:rsidRPr="00152336" w:rsidTr="0092631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Конференции, конкурсы и олимпиады</w:t>
            </w: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2336" w:rsidRPr="00152336" w:rsidTr="009263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подготовившие участников</w:t>
            </w:r>
          </w:p>
        </w:tc>
      </w:tr>
      <w:tr w:rsidR="00152336" w:rsidRPr="00152336" w:rsidTr="00A72F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DE068" wp14:editId="2E06DCBC">
                  <wp:extent cx="935649" cy="778933"/>
                  <wp:effectExtent l="0" t="0" r="0" b="2540"/>
                  <wp:docPr id="44" name="Рисунок 44" descr="C:\Users\123456\Desktop\На педсовет\Семинар внеуроч\1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456\Desktop\На педсовет\Семинар внеуроч\1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07" cy="78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B204EA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  <w:r w:rsidR="007E3467" w:rsidRPr="0015233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 xml:space="preserve">младших </w:t>
            </w:r>
            <w:r w:rsidR="007E3467" w:rsidRPr="00152336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7E3467" w:rsidRPr="00152336" w:rsidRDefault="007E3467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математике.</w:t>
            </w:r>
          </w:p>
          <w:p w:rsidR="007E3467" w:rsidRPr="00152336" w:rsidRDefault="007E3467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F37570" w:rsidP="007D0CEF">
            <w:pPr>
              <w:pStyle w:val="afc"/>
              <w:numPr>
                <w:ilvl w:val="0"/>
                <w:numId w:val="1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B204EA" w:rsidRPr="00152336">
              <w:rPr>
                <w:rFonts w:eastAsia="Calibri"/>
              </w:rPr>
              <w:t>5</w:t>
            </w:r>
            <w:r w:rsidR="004B3D0D" w:rsidRPr="00152336">
              <w:rPr>
                <w:rFonts w:eastAsia="Calibri"/>
              </w:rPr>
              <w:t xml:space="preserve"> «</w:t>
            </w:r>
            <w:r w:rsidR="00B204EA" w:rsidRPr="00152336">
              <w:rPr>
                <w:rFonts w:eastAsia="Calibri"/>
              </w:rPr>
              <w:t>Е»</w:t>
            </w:r>
            <w:r w:rsidR="007D0CEF" w:rsidRPr="00152336">
              <w:rPr>
                <w:rFonts w:eastAsia="Calibri"/>
              </w:rPr>
              <w:t xml:space="preserve"> </w:t>
            </w:r>
            <w:r w:rsidR="004B3D0D" w:rsidRPr="00152336">
              <w:rPr>
                <w:rFonts w:eastAsia="Calibri"/>
              </w:rPr>
              <w:t>класс</w:t>
            </w:r>
            <w:r w:rsidR="00B204EA" w:rsidRPr="00152336">
              <w:rPr>
                <w:rFonts w:eastAsia="Calibri"/>
              </w:rPr>
              <w:t xml:space="preserve"> - призер заключительного 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B204E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Халанджян А.А.</w:t>
            </w:r>
          </w:p>
        </w:tc>
      </w:tr>
      <w:tr w:rsidR="00152336" w:rsidRPr="00152336" w:rsidTr="00191E9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FBD" w:rsidRPr="00152336" w:rsidRDefault="00241FBD" w:rsidP="00191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3CD35C5" wp14:editId="2294C32D">
                  <wp:simplePos x="552450" y="88677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2025" cy="1030605"/>
                  <wp:effectExtent l="0" t="0" r="0" b="0"/>
                  <wp:wrapSquare wrapText="bothSides"/>
                  <wp:docPr id="43" name="Рисунок 43" descr="Описание: Описание: C:\Users\Лариса Владимировна\Desktop\45813_html_34a697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C:\Users\Лариса Владимировна\Desktop\45813_html_34a697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02" cy="103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математике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F37570" w:rsidP="00F37570">
            <w:pPr>
              <w:pStyle w:val="afc"/>
              <w:numPr>
                <w:ilvl w:val="0"/>
                <w:numId w:val="1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241FBD" w:rsidRPr="00152336">
              <w:rPr>
                <w:rFonts w:eastAsia="Calibri"/>
              </w:rPr>
              <w:t>7 «Г» класс -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Склярова О.С.</w:t>
            </w:r>
          </w:p>
        </w:tc>
      </w:tr>
      <w:tr w:rsidR="00152336" w:rsidRPr="00152336" w:rsidTr="00A72FC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0F" w:rsidRPr="00152336" w:rsidRDefault="00F1080F" w:rsidP="007D0CEF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  10 «А» </w:t>
            </w:r>
            <w:r w:rsidR="00241FBD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класс – призер</w:t>
            </w:r>
          </w:p>
          <w:p w:rsidR="00241FBD" w:rsidRPr="00152336" w:rsidRDefault="00241FBD" w:rsidP="00F1080F">
            <w:pPr>
              <w:numPr>
                <w:ilvl w:val="0"/>
                <w:numId w:val="5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80F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Ученица  11 «А» </w:t>
            </w: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класс –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Кунахова М.А.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Басакова Е.Е.</w:t>
            </w:r>
          </w:p>
        </w:tc>
      </w:tr>
      <w:tr w:rsidR="00152336" w:rsidRPr="00152336" w:rsidTr="00A72FC2">
        <w:trPr>
          <w:trHeight w:val="27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истории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F1080F" w:rsidP="007D0CEF">
            <w:pPr>
              <w:pStyle w:val="afc"/>
              <w:numPr>
                <w:ilvl w:val="0"/>
                <w:numId w:val="5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9 «Б» класс – призер</w:t>
            </w:r>
          </w:p>
          <w:p w:rsidR="00241FBD" w:rsidRPr="00152336" w:rsidRDefault="00F1080F" w:rsidP="007D0CEF">
            <w:pPr>
              <w:pStyle w:val="afc"/>
              <w:numPr>
                <w:ilvl w:val="0"/>
                <w:numId w:val="5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241FBD" w:rsidRPr="00152336">
              <w:rPr>
                <w:rFonts w:eastAsia="Calibri"/>
              </w:rPr>
              <w:t>11 «А» класс -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Сошкина И.Н.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Шкловская А.С.</w:t>
            </w:r>
          </w:p>
        </w:tc>
      </w:tr>
      <w:tr w:rsidR="00152336" w:rsidRPr="00152336" w:rsidTr="00A72FC2"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праву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F1080F" w:rsidP="007D0CE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Ученица</w:t>
            </w:r>
            <w:r w:rsidR="00241FBD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 «В» класс – призер</w:t>
            </w:r>
          </w:p>
          <w:p w:rsidR="00241FBD" w:rsidRPr="00152336" w:rsidRDefault="00F1080F" w:rsidP="00F1080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Ученица </w:t>
            </w:r>
            <w:r w:rsidR="00241FBD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9 «В» класс -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Шкловская А.С.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A72FC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обществознанию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F1080F" w:rsidP="007D0CE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Ученица </w:t>
            </w:r>
            <w:r w:rsidR="00241FBD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9 «В» класс -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Шкловская А.С.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A72FC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D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8 «Б»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8 «Б»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8 «Б»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11 «Б» класс - призер</w:t>
            </w:r>
          </w:p>
          <w:p w:rsidR="00241FBD" w:rsidRPr="00152336" w:rsidRDefault="00241FBD" w:rsidP="007D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Аведян М.Р.</w:t>
            </w:r>
          </w:p>
        </w:tc>
      </w:tr>
      <w:tr w:rsidR="00152336" w:rsidRPr="00152336" w:rsidTr="00A72FC2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по основам безопасности жизнедеятельности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(муниципальный этап)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D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80F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241FBD" w:rsidRPr="00152336">
              <w:rPr>
                <w:rFonts w:eastAsia="Calibri"/>
              </w:rPr>
              <w:t>9 «Г»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241FBD" w:rsidRPr="00152336">
              <w:rPr>
                <w:rFonts w:eastAsia="Calibri"/>
              </w:rPr>
              <w:t>9 «Г»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10 «Б» класс – призер</w:t>
            </w:r>
          </w:p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</w:t>
            </w:r>
            <w:r w:rsidR="00241FBD" w:rsidRPr="00152336">
              <w:rPr>
                <w:rFonts w:eastAsia="Calibri"/>
              </w:rPr>
              <w:t>10 «Б» класс – призер</w:t>
            </w:r>
          </w:p>
          <w:p w:rsidR="00241FBD" w:rsidRPr="00152336" w:rsidRDefault="00241FBD" w:rsidP="007D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Н.Е.</w:t>
            </w:r>
          </w:p>
        </w:tc>
      </w:tr>
      <w:tr w:rsidR="00152336" w:rsidRPr="00152336" w:rsidTr="00A72FC2">
        <w:trPr>
          <w:trHeight w:val="18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FBD" w:rsidRPr="00152336" w:rsidRDefault="00241FBD" w:rsidP="007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28"/>
                <w:lang w:eastAsia="ru-RU"/>
              </w:rPr>
            </w:pPr>
          </w:p>
          <w:p w:rsidR="00241FBD" w:rsidRPr="00152336" w:rsidRDefault="00241FBD" w:rsidP="007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9FAD6" wp14:editId="3948DDBA">
                  <wp:extent cx="963705" cy="971550"/>
                  <wp:effectExtent l="0" t="0" r="8255" b="0"/>
                  <wp:docPr id="2" name="Рисунок 2" descr="Описание: Описание: C:\Users\Лариса Владимировна\Desktop\ko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Лариса Владимировна\Desktop\kol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0" cy="97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научно-практическая конференция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«Первые шаги в науку»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42"/>
              <w:jc w:val="both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Ученицы </w:t>
            </w:r>
            <w:r w:rsidR="00241FBD" w:rsidRPr="00152336">
              <w:rPr>
                <w:rFonts w:eastAsia="Calibri"/>
              </w:rPr>
              <w:t>7 «В» класс</w:t>
            </w:r>
            <w:r w:rsidR="00241FBD" w:rsidRPr="00152336">
              <w:rPr>
                <w:rFonts w:eastAsia="Calibri"/>
              </w:rPr>
              <w:tab/>
              <w:t>- 3 место</w:t>
            </w:r>
          </w:p>
          <w:p w:rsidR="00241FBD" w:rsidRPr="00152336" w:rsidRDefault="00F1080F" w:rsidP="00F1080F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</w:t>
            </w:r>
            <w:r w:rsidR="00241FBD"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10 «А» класс – 3 место</w:t>
            </w:r>
          </w:p>
          <w:p w:rsidR="00241FBD" w:rsidRPr="00152336" w:rsidRDefault="00241FBD" w:rsidP="007D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Камший В.И.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Халанджян А.А.</w:t>
            </w:r>
          </w:p>
        </w:tc>
      </w:tr>
      <w:tr w:rsidR="00152336" w:rsidRPr="00152336" w:rsidTr="00A72FC2">
        <w:trPr>
          <w:trHeight w:val="173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BD" w:rsidRPr="00152336" w:rsidRDefault="00872A03" w:rsidP="007F6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BD088" wp14:editId="73DBAA59">
                  <wp:extent cx="1146922" cy="1023257"/>
                  <wp:effectExtent l="0" t="0" r="0" b="5715"/>
                  <wp:docPr id="8" name="Рисунок 8" descr="C:\Users\123456\Desktop\Картинки- фото\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456\Desktop\Картинки- фото\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25" cy="102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Краевая научно-практическая конференция «Эврика»</w:t>
            </w:r>
          </w:p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Малой академии наук учащихся Кубани</w:t>
            </w:r>
          </w:p>
          <w:p w:rsidR="00137972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7D0CEF">
            <w:pPr>
              <w:pStyle w:val="afc"/>
              <w:ind w:left="176"/>
              <w:rPr>
                <w:rFonts w:eastAsia="Calibri"/>
              </w:rPr>
            </w:pPr>
          </w:p>
          <w:p w:rsidR="00241FBD" w:rsidRPr="00152336" w:rsidRDefault="00F1080F" w:rsidP="007D0CE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241FBD" w:rsidRPr="00152336">
              <w:rPr>
                <w:rFonts w:eastAsia="Calibri"/>
              </w:rPr>
              <w:t>10 «А» класс – 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FBD" w:rsidRPr="00152336" w:rsidRDefault="00241FBD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Халанджян А.А.</w:t>
            </w:r>
          </w:p>
        </w:tc>
      </w:tr>
      <w:tr w:rsidR="00152336" w:rsidRPr="00152336" w:rsidTr="00A72FC2">
        <w:trPr>
          <w:trHeight w:val="1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191E9A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 wp14:anchorId="1A69AA58" wp14:editId="62B8A2AC">
                  <wp:extent cx="1251857" cy="938893"/>
                  <wp:effectExtent l="0" t="0" r="5715" b="0"/>
                  <wp:docPr id="10" name="Рисунок 10" descr="C:\Users\123456\Desktop\Картинки- фото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456\Desktop\Картинки- фото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1857" cy="93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972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15233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Всероссийский конкурс молодежных</w:t>
            </w:r>
          </w:p>
          <w:p w:rsidR="00137972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15233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авторских проектов</w:t>
            </w:r>
          </w:p>
          <w:p w:rsidR="00137972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15233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«Моя страна  -</w:t>
            </w:r>
          </w:p>
          <w:p w:rsidR="007E3467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15233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моя Россия»</w:t>
            </w:r>
          </w:p>
          <w:p w:rsidR="005A0E25" w:rsidRPr="00152336" w:rsidRDefault="005A0E25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г. Владимир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F1080F" w:rsidP="007D0CEF">
            <w:pPr>
              <w:pStyle w:val="afc"/>
              <w:numPr>
                <w:ilvl w:val="0"/>
                <w:numId w:val="4"/>
              </w:numPr>
              <w:ind w:left="176" w:hanging="142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Ученик </w:t>
            </w:r>
            <w:r w:rsidR="00137972" w:rsidRPr="00152336">
              <w:rPr>
                <w:rFonts w:eastAsia="Calibri"/>
              </w:rPr>
              <w:t xml:space="preserve">10 «А» класс – </w:t>
            </w:r>
            <w:r w:rsidR="005A0E25" w:rsidRPr="00152336">
              <w:rPr>
                <w:rFonts w:eastAsia="Calibri"/>
              </w:rPr>
              <w:t>лауреат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13797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Халанджян А.А.</w:t>
            </w:r>
          </w:p>
        </w:tc>
      </w:tr>
      <w:tr w:rsidR="00152336" w:rsidRPr="00152336" w:rsidTr="00A72FC2">
        <w:trPr>
          <w:trHeight w:val="1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2"/>
                <w:szCs w:val="28"/>
                <w:lang w:eastAsia="ru-RU"/>
              </w:rPr>
            </w:pPr>
          </w:p>
          <w:p w:rsidR="007E3467" w:rsidRPr="00152336" w:rsidRDefault="00191E9A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1AB91B" wp14:editId="063C45CF">
                  <wp:extent cx="1066800" cy="965305"/>
                  <wp:effectExtent l="0" t="0" r="0" b="6350"/>
                  <wp:docPr id="9" name="Рисунок 9" descr="C:\Users\123456\Desktop\Картинки- фото\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456\Desktop\Картинки- фото\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16" cy="96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A26E89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Многопрофильная инженерная олимпиада «Звезда»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0F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76"/>
            </w:pPr>
            <w:r w:rsidRPr="00152336">
              <w:rPr>
                <w:rFonts w:eastAsia="Calibri"/>
              </w:rPr>
              <w:t>Ученица</w:t>
            </w:r>
            <w:r w:rsidRPr="00152336">
              <w:t xml:space="preserve"> </w:t>
            </w:r>
            <w:r w:rsidR="0080320A" w:rsidRPr="00152336">
              <w:t xml:space="preserve">9«В» класс </w:t>
            </w:r>
            <w:r w:rsidR="006023A7" w:rsidRPr="00152336">
              <w:t xml:space="preserve">   </w:t>
            </w:r>
            <w:r w:rsidR="0080320A" w:rsidRPr="00152336">
              <w:t>– призер</w:t>
            </w:r>
          </w:p>
          <w:p w:rsidR="0080320A" w:rsidRPr="00152336" w:rsidRDefault="00F1080F" w:rsidP="00F1080F">
            <w:pPr>
              <w:pStyle w:val="afc"/>
              <w:numPr>
                <w:ilvl w:val="0"/>
                <w:numId w:val="4"/>
              </w:numPr>
              <w:ind w:left="176" w:hanging="176"/>
            </w:pPr>
            <w:r w:rsidRPr="00152336">
              <w:rPr>
                <w:rFonts w:eastAsia="Calibri"/>
              </w:rPr>
              <w:t>Ученица</w:t>
            </w:r>
            <w:r w:rsidRPr="00152336">
              <w:t xml:space="preserve"> </w:t>
            </w:r>
            <w:r w:rsidR="0080320A" w:rsidRPr="00152336">
              <w:t>9 «В» класс</w:t>
            </w:r>
            <w:r w:rsidR="006023A7" w:rsidRPr="00152336">
              <w:t xml:space="preserve">   </w:t>
            </w:r>
            <w:r w:rsidR="0080320A" w:rsidRPr="00152336">
              <w:t xml:space="preserve"> -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80320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Елисеева Е.В.</w:t>
            </w:r>
          </w:p>
          <w:p w:rsidR="0080320A" w:rsidRPr="00152336" w:rsidRDefault="0080320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320A" w:rsidRPr="00152336" w:rsidRDefault="0080320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Сошкина И.Н.</w:t>
            </w:r>
          </w:p>
        </w:tc>
      </w:tr>
      <w:tr w:rsidR="00152336" w:rsidRPr="00152336" w:rsidTr="00A72FC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D0CEF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36"/>
                <w:szCs w:val="28"/>
                <w:lang w:eastAsia="ru-RU"/>
              </w:rPr>
              <w:drawing>
                <wp:inline distT="0" distB="0" distL="0" distR="0" wp14:anchorId="26360CB9" wp14:editId="0292E3E3">
                  <wp:extent cx="1045029" cy="783772"/>
                  <wp:effectExtent l="0" t="0" r="3175" b="0"/>
                  <wp:docPr id="11" name="Рисунок 11" descr="C:\Users\123456\Desktop\Картинки- фото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456\Desktop\Картинки- фото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76" cy="78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0A" w:rsidRPr="00152336" w:rsidRDefault="0080320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 литературно-поэтический конкурс</w:t>
            </w:r>
          </w:p>
          <w:p w:rsidR="0080320A" w:rsidRPr="00152336" w:rsidRDefault="0080320A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«Я люблю Сочи»</w:t>
            </w:r>
          </w:p>
          <w:p w:rsidR="007E3467" w:rsidRPr="00152336" w:rsidRDefault="007E3467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6023A7" w:rsidP="00F1080F">
            <w:pPr>
              <w:pStyle w:val="afc"/>
              <w:numPr>
                <w:ilvl w:val="0"/>
                <w:numId w:val="18"/>
              </w:numPr>
              <w:ind w:left="176" w:hanging="176"/>
              <w:rPr>
                <w:rFonts w:eastAsia="Calibri"/>
              </w:rPr>
            </w:pPr>
            <w:r w:rsidRPr="00152336">
              <w:rPr>
                <w:rFonts w:eastAsia="Calibri"/>
              </w:rPr>
              <w:t xml:space="preserve">Ученица   9 «В» </w:t>
            </w:r>
            <w:r w:rsidR="0080320A" w:rsidRPr="00152336">
              <w:rPr>
                <w:rFonts w:eastAsia="Calibri"/>
              </w:rPr>
              <w:t>класс – 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80320A" w:rsidP="00A72F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Елисеева Е.В.</w:t>
            </w:r>
          </w:p>
        </w:tc>
      </w:tr>
      <w:tr w:rsidR="00152336" w:rsidRPr="00152336" w:rsidTr="009263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67" w:rsidRPr="00152336" w:rsidRDefault="007E3467" w:rsidP="007E346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0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835"/>
        <w:gridCol w:w="2127"/>
      </w:tblGrid>
      <w:tr w:rsidR="00152336" w:rsidRPr="00152336" w:rsidTr="0092631E">
        <w:tc>
          <w:tcPr>
            <w:tcW w:w="2410" w:type="dxa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C3216" wp14:editId="0D9A5DFF">
                  <wp:extent cx="1306285" cy="718457"/>
                  <wp:effectExtent l="0" t="0" r="8255" b="5715"/>
                  <wp:docPr id="75" name="Рисунок 75" descr="https://im3-tub-ru.yandex.net/i?id=509faf29f1179ff28e00f897c66439dd&amp;n=33&amp;h=215&amp;w=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3-tub-ru.yandex.net/i?id=509faf29f1179ff28e00f897c66439dd&amp;n=33&amp;h=215&amp;w=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44" cy="72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 – прикладного творчества «Обитатели Черного моря»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Кульман Арсений, 4Д, 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Капикян Е.А.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A6216A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D771D" wp14:editId="1F4F521A">
                  <wp:extent cx="1333500" cy="750094"/>
                  <wp:effectExtent l="0" t="0" r="0" b="0"/>
                  <wp:docPr id="16" name="Рисунок 16" descr="C:\Users\user\Desktop\I_LOVE_SO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_LOVE_SOC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литературно-поэтический конкурс «Я люблю Сочи»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Семенцова Клара,9В, диплом 3 степени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Елисеева Е.В.</w:t>
            </w:r>
          </w:p>
        </w:tc>
      </w:tr>
      <w:tr w:rsidR="00152336" w:rsidRPr="00152336" w:rsidTr="0092631E">
        <w:tc>
          <w:tcPr>
            <w:tcW w:w="2410" w:type="dxa"/>
          </w:tcPr>
          <w:p w:rsidR="00626FFB" w:rsidRPr="00152336" w:rsidRDefault="00626FFB" w:rsidP="007E3467">
            <w:pPr>
              <w:rPr>
                <w:sz w:val="24"/>
                <w:szCs w:val="24"/>
              </w:rPr>
            </w:pPr>
          </w:p>
          <w:p w:rsidR="00626FFB" w:rsidRPr="00152336" w:rsidRDefault="00626FFB" w:rsidP="007E3467">
            <w:pPr>
              <w:rPr>
                <w:sz w:val="24"/>
                <w:szCs w:val="24"/>
              </w:rPr>
            </w:pP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4B1B5B" wp14:editId="5E656286">
                  <wp:extent cx="1240971" cy="799364"/>
                  <wp:effectExtent l="0" t="0" r="0" b="1270"/>
                  <wp:docPr id="76" name="Рисунок 76" descr="http://ckdyatlovo.by/wp-content/uploads/2016/03/04739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kdyatlovo.by/wp-content/uploads/2016/03/04739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84" cy="80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Районная акция «Мы, молодежь, выбираем ЗОЖ»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семья Глебовых, 5А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социальный плакат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 Мишин Никита, 4Д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Трапизонян Андрей, 6Б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Социальный ролик, 9В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Узунян Е.В.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Мишина П.А.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Трапизонян М.А.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Мишина П.А.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A6216A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7A53E" wp14:editId="49DAFC7C">
                  <wp:extent cx="1166884" cy="514350"/>
                  <wp:effectExtent l="0" t="0" r="0" b="0"/>
                  <wp:docPr id="15" name="Рисунок 15" descr="C:\Users\user\Desktop\Moya_mam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Moya_ma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84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изобразительного и декоративно – прикладного творчества «Моей любимой маме».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Здоровец Элина, 5Д, 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Варваштян О.З.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92631E">
        <w:tc>
          <w:tcPr>
            <w:tcW w:w="2410" w:type="dxa"/>
          </w:tcPr>
          <w:p w:rsidR="00A6216A" w:rsidRPr="00152336" w:rsidRDefault="00A6216A" w:rsidP="007E346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26FFB" w:rsidRPr="00152336" w:rsidRDefault="00A6216A" w:rsidP="00A6216A">
            <w:pPr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6F36A" wp14:editId="6554EDB1">
                  <wp:extent cx="1396252" cy="695325"/>
                  <wp:effectExtent l="0" t="0" r="0" b="0"/>
                  <wp:docPr id="14" name="Рисунок 14" descr="C:\Users\user\Desktop\поющая-кубань-720x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оющая-кубань-720x3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5" r="-1"/>
                          <a:stretch/>
                        </pic:blipFill>
                        <pic:spPr bwMode="auto">
                          <a:xfrm>
                            <a:off x="0" y="0"/>
                            <a:ext cx="1398258" cy="69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Районный тур</w:t>
            </w:r>
            <w:r w:rsidRPr="00152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I</w:t>
            </w:r>
            <w:r w:rsidRPr="0015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фестиваля-конкурса хоровых коллективов «Поющая Кубань» 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i/>
                <w:sz w:val="24"/>
                <w:szCs w:val="24"/>
              </w:rPr>
              <w:t>Приказ УОН от 06.03.2017 г. №254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Кривотулова С.Г.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A6216A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6D663" wp14:editId="628B657C">
                  <wp:extent cx="1342238" cy="333375"/>
                  <wp:effectExtent l="0" t="0" r="0" b="0"/>
                  <wp:docPr id="13" name="Рисунок 13" descr="C:\Users\user\Desktop\7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7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23" cy="34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смотр строя и песни в рамках месячника оборонно – массовой и военно – патриотической работы «Святое дело – Родине </w:t>
            </w:r>
            <w:r w:rsidRPr="0015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служить!» 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Кузнецов Н.Е.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Кривотулова С.Г.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CCBB2" wp14:editId="6ACF65CB">
                  <wp:extent cx="1043796" cy="971645"/>
                  <wp:effectExtent l="0" t="0" r="4445" b="0"/>
                  <wp:docPr id="80" name="Рисунок 80" descr="http://kirsruo.ucoz.ru/1/2013_apr_21_9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irsruo.ucoz.ru/1/2013_apr_21_9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2" r="13860"/>
                          <a:stretch/>
                        </pic:blipFill>
                        <pic:spPr bwMode="auto">
                          <a:xfrm>
                            <a:off x="0" y="0"/>
                            <a:ext cx="1055052" cy="98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детского экологического форума «Зеленая планета 2017»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i/>
                <w:sz w:val="24"/>
                <w:szCs w:val="24"/>
              </w:rPr>
              <w:t>Приказ УОН №345 от 22.03.2017 г.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«Зеленая планета глазами детей» 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Лехнер Ксения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Пипиленко Виктория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Нубарян Яна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Матарыкина Полина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Номинация «Эко-объектив» Кирбашян Эдгар, Текнеджян Арина, Кешишян Ангелина, 1 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Мишина П.А.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626FFB" w:rsidP="007E346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C9FD2" wp14:editId="460BF668">
                  <wp:extent cx="897147" cy="897147"/>
                  <wp:effectExtent l="0" t="0" r="0" b="0"/>
                  <wp:docPr id="82" name="Рисунок 82" descr="http://yt3.ggpht.com/-OKCMHfrmixo/AAAAAAAAAAI/AAAAAAAAAAA/lp4HANaYgrU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yt3.ggpht.com/-OKCMHfrmixo/AAAAAAAAAAI/AAAAAAAAAAA/lp4HANaYgrU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29" cy="89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ежегодный городской конкурс рисунков «Живой источник»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Топчиян Сюзанна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Кузьменко Валерия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Шахманова Анна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Кабышева Алиса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Текнеджян Виолетта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Семенцова Клара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Римпель Жанна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Дегтярева Кристина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92631E">
        <w:trPr>
          <w:trHeight w:val="2325"/>
        </w:trPr>
        <w:tc>
          <w:tcPr>
            <w:tcW w:w="2410" w:type="dxa"/>
            <w:vAlign w:val="bottom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168F4" wp14:editId="2B5437BA">
                  <wp:extent cx="983412" cy="955711"/>
                  <wp:effectExtent l="0" t="0" r="7620" b="0"/>
                  <wp:docPr id="81" name="Рисунок 81" descr="http://www.greenplaneta.ru/files/images/a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reenplaneta.ru/files/images/a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141" cy="95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экологический конкурс «Птичий марафон – 2017» 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УОН №341 от 22.03.2017 г. 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«Рисунок» </w:t>
            </w:r>
          </w:p>
          <w:p w:rsidR="00626FFB" w:rsidRPr="00152336" w:rsidRDefault="00626FFB" w:rsidP="0062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Цаап Анна, 2место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Носонова Нелли Владимировна</w:t>
            </w:r>
          </w:p>
        </w:tc>
      </w:tr>
      <w:tr w:rsidR="00152336" w:rsidRPr="00152336" w:rsidTr="0092631E">
        <w:tc>
          <w:tcPr>
            <w:tcW w:w="2410" w:type="dxa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663E9" wp14:editId="2B53A4DB">
                  <wp:extent cx="945962" cy="879895"/>
                  <wp:effectExtent l="0" t="0" r="69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47" cy="88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«Моя Россия»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i/>
                <w:sz w:val="24"/>
                <w:szCs w:val="24"/>
              </w:rPr>
              <w:t>Приказ УОН № 388 от 31.03.2017 г.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Аверкина Юлия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Рукинова Татьяна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Кочетова Дарья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Пузенко Артем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Тадевосян Аделина</w:t>
            </w:r>
          </w:p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Дегтярева Кристина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36" w:rsidRPr="00152336" w:rsidTr="0092631E">
        <w:tc>
          <w:tcPr>
            <w:tcW w:w="2410" w:type="dxa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24574" wp14:editId="30CF3B4C">
                  <wp:extent cx="1231900" cy="923925"/>
                  <wp:effectExtent l="0" t="0" r="6350" b="9525"/>
                  <wp:docPr id="7" name="Рисунок 7" descr="C:\Users\user\Desktop\0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55" cy="92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336">
              <w:rPr>
                <w:noProof/>
                <w:vanish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C8AEC0" wp14:editId="6AE4E4A6">
                  <wp:extent cx="3048000" cy="2286000"/>
                  <wp:effectExtent l="0" t="0" r="0" b="0"/>
                  <wp:docPr id="1" name="Рисунок 1" descr="https://xakac.info/files/old/0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akac.info/files/old/0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Природоохранная акция «Марш парков – 2017»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УОН №01-20/3107 от 05.05.2017 г.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Дубс Артем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Щепелева М.В.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24D8B" wp14:editId="4895D7AA">
                  <wp:extent cx="771525" cy="771525"/>
                  <wp:effectExtent l="0" t="0" r="9525" b="9525"/>
                  <wp:docPr id="12" name="Рисунок 12" descr="C:\Users\user\Desktop\5b80a65289bd3ded4faa39e5eb7dd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5b80a65289bd3ded4faa39e5eb7dd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Городской конкурс для детей с ОВЗ и детей – инвалидов «Золотое сердце»</w:t>
            </w:r>
          </w:p>
          <w:p w:rsidR="00626FFB" w:rsidRPr="00152336" w:rsidRDefault="00626FFB" w:rsidP="00626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УОН №633 от 17.05.2017 г. 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Анастасия 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  <w:tr w:rsidR="00152336" w:rsidRPr="00152336" w:rsidTr="0092631E">
        <w:tc>
          <w:tcPr>
            <w:tcW w:w="2410" w:type="dxa"/>
            <w:vAlign w:val="center"/>
          </w:tcPr>
          <w:p w:rsidR="00626FFB" w:rsidRPr="00152336" w:rsidRDefault="00626FFB" w:rsidP="007E3467">
            <w:pPr>
              <w:jc w:val="center"/>
              <w:rPr>
                <w:sz w:val="24"/>
                <w:szCs w:val="24"/>
              </w:rPr>
            </w:pPr>
            <w:r w:rsidRPr="0015233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39004" wp14:editId="49688F5E">
                  <wp:extent cx="1328468" cy="724925"/>
                  <wp:effectExtent l="0" t="0" r="5080" b="0"/>
                  <wp:docPr id="84" name="Рисунок 84" descr="https://im3-tub-ru.yandex.net/i?id=4d3ca126dbabe6f09b12e219cc8bcf3c&amp;n=33&amp;h=215&amp;w=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m3-tub-ru.yandex.net/i?id=4d3ca126dbabe6f09b12e219cc8bcf3c&amp;n=33&amp;h=215&amp;w=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68" cy="72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Краевой детский экологический конкурс «Зеленая планета»</w:t>
            </w:r>
          </w:p>
        </w:tc>
        <w:tc>
          <w:tcPr>
            <w:tcW w:w="2835" w:type="dxa"/>
          </w:tcPr>
          <w:p w:rsidR="00626FFB" w:rsidRPr="00152336" w:rsidRDefault="00626FFB" w:rsidP="00626F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Пилипенко Виктория, 5 класс, 2 место</w:t>
            </w:r>
          </w:p>
        </w:tc>
        <w:tc>
          <w:tcPr>
            <w:tcW w:w="2127" w:type="dxa"/>
          </w:tcPr>
          <w:p w:rsidR="00626FFB" w:rsidRPr="00152336" w:rsidRDefault="00626FFB" w:rsidP="006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hAnsi="Times New Roman" w:cs="Times New Roman"/>
                <w:sz w:val="24"/>
                <w:szCs w:val="24"/>
              </w:rPr>
              <w:t>Орлова Т.В.</w:t>
            </w: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1"/>
        <w:gridCol w:w="2976"/>
        <w:gridCol w:w="2127"/>
      </w:tblGrid>
      <w:tr w:rsidR="00152336" w:rsidRPr="00152336" w:rsidTr="0092631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467" w:rsidRPr="00152336" w:rsidRDefault="00A72FC2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конкурсы</w:t>
            </w:r>
            <w:r w:rsidR="007E3467" w:rsidRPr="00152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2336" w:rsidRPr="00152336" w:rsidTr="009263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67" w:rsidRPr="00152336" w:rsidRDefault="00A72FC2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67" w:rsidRPr="00152336" w:rsidRDefault="007E3467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467" w:rsidRPr="00152336" w:rsidRDefault="00A72FC2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3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52336" w:rsidRPr="00152336" w:rsidTr="00A72F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3E830" wp14:editId="434F6064">
                  <wp:extent cx="1456660" cy="884112"/>
                  <wp:effectExtent l="0" t="0" r="0" b="0"/>
                  <wp:docPr id="98" name="Рисунок 98" descr="C:\Users\123\Desktop\Публич доклад\471778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Публич доклад\471778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83" cy="88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«Учитель года-2017»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Лауреат в номинации «Молодой учитель Сочи»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hAnsi="Times New Roman" w:cs="Times New Roman"/>
                <w:sz w:val="28"/>
                <w:szCs w:val="28"/>
              </w:rPr>
              <w:t>Ушакова А.В.</w:t>
            </w:r>
          </w:p>
        </w:tc>
      </w:tr>
      <w:tr w:rsidR="00152336" w:rsidRPr="00152336" w:rsidTr="00A72F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872A03" w:rsidP="007E3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8"/>
                <w:lang w:eastAsia="ru-RU"/>
              </w:rPr>
            </w:pPr>
            <w:r w:rsidRPr="00152336">
              <w:rPr>
                <w:rFonts w:ascii="Times New Roman" w:eastAsia="Calibri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6604F4DD" wp14:editId="6732AD6E">
                  <wp:extent cx="1392547" cy="1045029"/>
                  <wp:effectExtent l="0" t="0" r="0" b="3175"/>
                  <wp:docPr id="5" name="Рисунок 5" descr="C:\Users\123456\Desktop\Картинки- фото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456\Desktop\Картинки- фото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28" cy="104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профессионального мастерства</w:t>
            </w:r>
          </w:p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«Педагог-психолог Кубани»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Елисеева Я.С.</w:t>
            </w:r>
          </w:p>
        </w:tc>
      </w:tr>
      <w:tr w:rsidR="00152336" w:rsidRPr="00152336" w:rsidTr="00A72FC2">
        <w:trPr>
          <w:trHeight w:val="16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872A03" w:rsidP="007E346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152336">
              <w:rPr>
                <w:noProof/>
                <w:lang w:eastAsia="ru-RU"/>
              </w:rPr>
              <w:drawing>
                <wp:inline distT="0" distB="0" distL="0" distR="0" wp14:anchorId="4E90FC55" wp14:editId="2B2D32AE">
                  <wp:extent cx="1496105" cy="696686"/>
                  <wp:effectExtent l="0" t="0" r="8890" b="8255"/>
                  <wp:docPr id="6" name="Рисунок 6" descr="C:\Users\123456\Desktop\Картинки- фото\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456\Desktop\Картинки- фото\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48" cy="70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 для молодых педагогов на лучшую социально-педагогическую инициативу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Лауреат в номинации «Программа социально-значимой акции»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C2" w:rsidRPr="00152336" w:rsidRDefault="00A72FC2" w:rsidP="00A7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2336">
              <w:rPr>
                <w:rFonts w:ascii="Times New Roman" w:eastAsia="Calibri" w:hAnsi="Times New Roman" w:cs="Times New Roman"/>
                <w:sz w:val="28"/>
                <w:szCs w:val="28"/>
              </w:rPr>
              <w:t>Ушакова А.В.</w:t>
            </w:r>
          </w:p>
        </w:tc>
      </w:tr>
    </w:tbl>
    <w:p w:rsidR="007E3467" w:rsidRPr="00152336" w:rsidRDefault="007E3467" w:rsidP="007E3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67" w:rsidRPr="00152336" w:rsidRDefault="007E3467" w:rsidP="007E34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52336">
        <w:rPr>
          <w:rFonts w:ascii="Times New Roman" w:eastAsia="Calibri" w:hAnsi="Times New Roman" w:cs="Times New Roman"/>
          <w:sz w:val="28"/>
          <w:szCs w:val="28"/>
        </w:rPr>
        <w:tab/>
      </w:r>
      <w:r w:rsidRPr="00152336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7E3467" w:rsidRPr="00152336" w:rsidRDefault="007E3467" w:rsidP="007E34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467" w:rsidRPr="00152336" w:rsidRDefault="007E3467" w:rsidP="007E34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467" w:rsidRPr="00152336" w:rsidRDefault="007E3467" w:rsidP="007E34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0B3" w:rsidRPr="00152336" w:rsidRDefault="005C50B3" w:rsidP="00A26E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50B3" w:rsidRPr="00152336" w:rsidSect="00CC60F9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C6" w:rsidRDefault="00CB3EC6">
      <w:pPr>
        <w:spacing w:after="0" w:line="240" w:lineRule="auto"/>
      </w:pPr>
      <w:r>
        <w:separator/>
      </w:r>
    </w:p>
  </w:endnote>
  <w:endnote w:type="continuationSeparator" w:id="0">
    <w:p w:rsidR="00CB3EC6" w:rsidRDefault="00CB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C6" w:rsidRDefault="00CB3EC6">
      <w:pPr>
        <w:spacing w:after="0" w:line="240" w:lineRule="auto"/>
      </w:pPr>
      <w:r>
        <w:separator/>
      </w:r>
    </w:p>
  </w:footnote>
  <w:footnote w:type="continuationSeparator" w:id="0">
    <w:p w:rsidR="00CB3EC6" w:rsidRDefault="00CB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FB" w:rsidRDefault="00626FFB" w:rsidP="00DE62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6FFB" w:rsidRDefault="00626F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FB" w:rsidRDefault="00626FFB" w:rsidP="00DE62C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4AE7">
      <w:rPr>
        <w:rStyle w:val="ac"/>
        <w:noProof/>
      </w:rPr>
      <w:t>2</w:t>
    </w:r>
    <w:r>
      <w:rPr>
        <w:rStyle w:val="ac"/>
      </w:rPr>
      <w:fldChar w:fldCharType="end"/>
    </w:r>
  </w:p>
  <w:p w:rsidR="00626FFB" w:rsidRDefault="00626F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943"/>
    <w:multiLevelType w:val="hybridMultilevel"/>
    <w:tmpl w:val="EBD2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A99"/>
    <w:multiLevelType w:val="hybridMultilevel"/>
    <w:tmpl w:val="257A31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3968F8"/>
    <w:multiLevelType w:val="hybridMultilevel"/>
    <w:tmpl w:val="E846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C5A"/>
    <w:multiLevelType w:val="multilevel"/>
    <w:tmpl w:val="D20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3DFF"/>
    <w:multiLevelType w:val="hybridMultilevel"/>
    <w:tmpl w:val="2BF2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2E4D"/>
    <w:multiLevelType w:val="hybridMultilevel"/>
    <w:tmpl w:val="E8D6E9CA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29AD7BBC"/>
    <w:multiLevelType w:val="hybridMultilevel"/>
    <w:tmpl w:val="E688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A13"/>
    <w:multiLevelType w:val="hybridMultilevel"/>
    <w:tmpl w:val="48BC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15FD"/>
    <w:multiLevelType w:val="hybridMultilevel"/>
    <w:tmpl w:val="9EB8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11C"/>
    <w:multiLevelType w:val="hybridMultilevel"/>
    <w:tmpl w:val="35D0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0A5A"/>
    <w:multiLevelType w:val="hybridMultilevel"/>
    <w:tmpl w:val="9E42E7B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69D0CAB"/>
    <w:multiLevelType w:val="hybridMultilevel"/>
    <w:tmpl w:val="935C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423BE"/>
    <w:multiLevelType w:val="hybridMultilevel"/>
    <w:tmpl w:val="B96C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1605E"/>
    <w:multiLevelType w:val="hybridMultilevel"/>
    <w:tmpl w:val="87A43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3846"/>
    <w:multiLevelType w:val="hybridMultilevel"/>
    <w:tmpl w:val="483A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B76B4"/>
    <w:multiLevelType w:val="hybridMultilevel"/>
    <w:tmpl w:val="B63A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20F5"/>
    <w:multiLevelType w:val="hybridMultilevel"/>
    <w:tmpl w:val="BFA6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0140"/>
    <w:multiLevelType w:val="multilevel"/>
    <w:tmpl w:val="51CC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4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8"/>
    <w:rsid w:val="00051DB5"/>
    <w:rsid w:val="00053049"/>
    <w:rsid w:val="0005367F"/>
    <w:rsid w:val="000D3CE7"/>
    <w:rsid w:val="000D71AD"/>
    <w:rsid w:val="00117683"/>
    <w:rsid w:val="0012583E"/>
    <w:rsid w:val="00136547"/>
    <w:rsid w:val="00137972"/>
    <w:rsid w:val="00150E33"/>
    <w:rsid w:val="00152336"/>
    <w:rsid w:val="00166429"/>
    <w:rsid w:val="00191E9A"/>
    <w:rsid w:val="001B305F"/>
    <w:rsid w:val="001D0314"/>
    <w:rsid w:val="001F33BD"/>
    <w:rsid w:val="00206413"/>
    <w:rsid w:val="00221BE4"/>
    <w:rsid w:val="00227452"/>
    <w:rsid w:val="00231581"/>
    <w:rsid w:val="00241FBD"/>
    <w:rsid w:val="00256B3F"/>
    <w:rsid w:val="00265D05"/>
    <w:rsid w:val="0029253E"/>
    <w:rsid w:val="002971E3"/>
    <w:rsid w:val="002A2F6B"/>
    <w:rsid w:val="002C5E20"/>
    <w:rsid w:val="002D4AE7"/>
    <w:rsid w:val="002E7C45"/>
    <w:rsid w:val="00310B1E"/>
    <w:rsid w:val="00375E9A"/>
    <w:rsid w:val="00394F55"/>
    <w:rsid w:val="003C2FD7"/>
    <w:rsid w:val="003E165D"/>
    <w:rsid w:val="004127A1"/>
    <w:rsid w:val="00417237"/>
    <w:rsid w:val="00446961"/>
    <w:rsid w:val="00446E8B"/>
    <w:rsid w:val="00460A81"/>
    <w:rsid w:val="004673C3"/>
    <w:rsid w:val="004878DB"/>
    <w:rsid w:val="004A44A0"/>
    <w:rsid w:val="004B0A3E"/>
    <w:rsid w:val="004B3D0D"/>
    <w:rsid w:val="004C71BD"/>
    <w:rsid w:val="004D0D93"/>
    <w:rsid w:val="004D462C"/>
    <w:rsid w:val="004D4E75"/>
    <w:rsid w:val="004E0B9F"/>
    <w:rsid w:val="004E6B38"/>
    <w:rsid w:val="00554D98"/>
    <w:rsid w:val="005A0E25"/>
    <w:rsid w:val="005B0E50"/>
    <w:rsid w:val="005C50B3"/>
    <w:rsid w:val="005D11AC"/>
    <w:rsid w:val="005E2FA6"/>
    <w:rsid w:val="005F7312"/>
    <w:rsid w:val="006023A7"/>
    <w:rsid w:val="006121A8"/>
    <w:rsid w:val="00626FFB"/>
    <w:rsid w:val="006303D4"/>
    <w:rsid w:val="00646B5C"/>
    <w:rsid w:val="006472E6"/>
    <w:rsid w:val="006723E1"/>
    <w:rsid w:val="00683A37"/>
    <w:rsid w:val="006A291D"/>
    <w:rsid w:val="006D6256"/>
    <w:rsid w:val="006E23A2"/>
    <w:rsid w:val="00745552"/>
    <w:rsid w:val="0077436A"/>
    <w:rsid w:val="007858CD"/>
    <w:rsid w:val="00786CE5"/>
    <w:rsid w:val="00794989"/>
    <w:rsid w:val="007A6AC5"/>
    <w:rsid w:val="007D0CEF"/>
    <w:rsid w:val="007E3467"/>
    <w:rsid w:val="007F6769"/>
    <w:rsid w:val="0080320A"/>
    <w:rsid w:val="00837E48"/>
    <w:rsid w:val="00872A03"/>
    <w:rsid w:val="00896BFB"/>
    <w:rsid w:val="008E67E6"/>
    <w:rsid w:val="0092631E"/>
    <w:rsid w:val="00935D73"/>
    <w:rsid w:val="00965D30"/>
    <w:rsid w:val="00975BA0"/>
    <w:rsid w:val="0098150C"/>
    <w:rsid w:val="00987E86"/>
    <w:rsid w:val="009A7FA0"/>
    <w:rsid w:val="009F611A"/>
    <w:rsid w:val="00A07CF8"/>
    <w:rsid w:val="00A26E89"/>
    <w:rsid w:val="00A42A72"/>
    <w:rsid w:val="00A6216A"/>
    <w:rsid w:val="00A72FC2"/>
    <w:rsid w:val="00B204EA"/>
    <w:rsid w:val="00B33C95"/>
    <w:rsid w:val="00B61DB1"/>
    <w:rsid w:val="00B66628"/>
    <w:rsid w:val="00B80878"/>
    <w:rsid w:val="00B96EBE"/>
    <w:rsid w:val="00BD1373"/>
    <w:rsid w:val="00BE1EE9"/>
    <w:rsid w:val="00C5109F"/>
    <w:rsid w:val="00C83B46"/>
    <w:rsid w:val="00CB3EC6"/>
    <w:rsid w:val="00CB446E"/>
    <w:rsid w:val="00CB6C23"/>
    <w:rsid w:val="00CC60F9"/>
    <w:rsid w:val="00D11385"/>
    <w:rsid w:val="00D20593"/>
    <w:rsid w:val="00D55EBD"/>
    <w:rsid w:val="00D601B3"/>
    <w:rsid w:val="00D9133E"/>
    <w:rsid w:val="00D92F43"/>
    <w:rsid w:val="00DE62C4"/>
    <w:rsid w:val="00E33950"/>
    <w:rsid w:val="00E40D0A"/>
    <w:rsid w:val="00E42A82"/>
    <w:rsid w:val="00E60232"/>
    <w:rsid w:val="00E77EDA"/>
    <w:rsid w:val="00F1080F"/>
    <w:rsid w:val="00F1252F"/>
    <w:rsid w:val="00F20AAC"/>
    <w:rsid w:val="00F21E1F"/>
    <w:rsid w:val="00F37570"/>
    <w:rsid w:val="00F52FF2"/>
    <w:rsid w:val="00FA2328"/>
    <w:rsid w:val="00FB6FB8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F519AD-C6E6-4571-82D4-E307C00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7C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07C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7CF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C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C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7C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07CF8"/>
  </w:style>
  <w:style w:type="paragraph" w:customStyle="1" w:styleId="a3">
    <w:name w:val="МОН основной"/>
    <w:basedOn w:val="a"/>
    <w:rsid w:val="00A07C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07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note text"/>
    <w:basedOn w:val="a"/>
    <w:link w:val="a7"/>
    <w:semiHidden/>
    <w:rsid w:val="00A07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0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07CF8"/>
    <w:rPr>
      <w:vertAlign w:val="superscript"/>
    </w:rPr>
  </w:style>
  <w:style w:type="character" w:styleId="a9">
    <w:name w:val="FollowedHyperlink"/>
    <w:rsid w:val="00A07CF8"/>
    <w:rPr>
      <w:color w:val="800080"/>
      <w:u w:val="single"/>
    </w:rPr>
  </w:style>
  <w:style w:type="paragraph" w:styleId="aa">
    <w:name w:val="header"/>
    <w:basedOn w:val="a"/>
    <w:link w:val="ab"/>
    <w:rsid w:val="00A07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07CF8"/>
  </w:style>
  <w:style w:type="paragraph" w:styleId="ad">
    <w:name w:val="Balloon Text"/>
    <w:basedOn w:val="a"/>
    <w:link w:val="ae"/>
    <w:uiPriority w:val="99"/>
    <w:semiHidden/>
    <w:rsid w:val="00A07C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07CF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ndnote reference"/>
    <w:semiHidden/>
    <w:rsid w:val="00A07CF8"/>
    <w:rPr>
      <w:vertAlign w:val="superscript"/>
    </w:rPr>
  </w:style>
  <w:style w:type="paragraph" w:styleId="af0">
    <w:name w:val="Normal (Web)"/>
    <w:basedOn w:val="a"/>
    <w:rsid w:val="00A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Body Text Indent 3"/>
    <w:basedOn w:val="a"/>
    <w:link w:val="30"/>
    <w:rsid w:val="00A07CF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07C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заяц 1"/>
    <w:basedOn w:val="a"/>
    <w:rsid w:val="00A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none"/>
      <w:lang w:eastAsia="ru-RU"/>
    </w:rPr>
  </w:style>
  <w:style w:type="paragraph" w:customStyle="1" w:styleId="13">
    <w:name w:val="Знак1 Знак Знак Знак Знак Знак Знак"/>
    <w:basedOn w:val="a"/>
    <w:rsid w:val="00A07C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A07CF8"/>
    <w:rPr>
      <w:color w:val="0000FF"/>
      <w:u w:val="single"/>
    </w:rPr>
  </w:style>
  <w:style w:type="paragraph" w:styleId="21">
    <w:name w:val="Body Text 2"/>
    <w:basedOn w:val="a"/>
    <w:link w:val="22"/>
    <w:rsid w:val="00A07C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A07C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07C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"/>
    <w:basedOn w:val="a"/>
    <w:link w:val="af5"/>
    <w:rsid w:val="00A07C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A07C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A07C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07C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07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07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07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"/>
    <w:basedOn w:val="a"/>
    <w:rsid w:val="00A07C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gramming">
    <w:name w:val="Programming"/>
    <w:basedOn w:val="a"/>
    <w:next w:val="a"/>
    <w:rsid w:val="00A07C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/>
    </w:pPr>
    <w:rPr>
      <w:rFonts w:ascii="Courier New" w:eastAsia="Times New Roman" w:hAnsi="Courier New" w:cs="Times New Roman"/>
      <w:color w:val="000000"/>
      <w:sz w:val="20"/>
      <w:szCs w:val="26"/>
      <w:lang w:eastAsia="ru-RU"/>
    </w:rPr>
  </w:style>
  <w:style w:type="character" w:customStyle="1" w:styleId="25">
    <w:name w:val="Основной текст (2)"/>
    <w:rsid w:val="00A07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A07CF8"/>
  </w:style>
  <w:style w:type="paragraph" w:styleId="afb">
    <w:name w:val="No Spacing"/>
    <w:uiPriority w:val="1"/>
    <w:qFormat/>
    <w:rsid w:val="00A07C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outblock">
    <w:name w:val="aboutblock"/>
    <w:basedOn w:val="a"/>
    <w:rsid w:val="00A0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A07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4"/>
    <w:uiPriority w:val="59"/>
    <w:rsid w:val="00A07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rsid w:val="002E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7E3467"/>
  </w:style>
  <w:style w:type="table" w:customStyle="1" w:styleId="4">
    <w:name w:val="Сетка таблицы4"/>
    <w:basedOn w:val="a1"/>
    <w:next w:val="a4"/>
    <w:uiPriority w:val="59"/>
    <w:rsid w:val="007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7E3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E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4"/>
    <w:uiPriority w:val="59"/>
    <w:rsid w:val="0039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121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gif"/><Relationship Id="rId36" Type="http://schemas.openxmlformats.org/officeDocument/2006/relationships/image" Target="media/image24.gif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hyperlink" Target="mailto:school100@edu.sochi.ru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Средний балл (русский язык)</a:t>
            </a:r>
          </a:p>
        </c:rich>
      </c:tx>
      <c:layout>
        <c:manualLayout>
          <c:xMode val="edge"/>
          <c:yMode val="edge"/>
          <c:x val="0.20979020979020979"/>
          <c:y val="1.9047619047619049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64102564102564E-2"/>
          <c:y val="0.16507936507936508"/>
          <c:w val="0.9533799533799534"/>
          <c:h val="0.65079365079365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 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28.34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29.04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28.25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1697264"/>
        <c:axId val="301697824"/>
      </c:barChart>
      <c:catAx>
        <c:axId val="30169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1697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16978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1697264"/>
        <c:crosses val="autoZero"/>
        <c:crossBetween val="between"/>
      </c:valAx>
      <c:spPr>
        <a:noFill/>
        <a:ln w="25381">
          <a:noFill/>
        </a:ln>
      </c:spPr>
    </c:plotArea>
    <c:legend>
      <c:legendPos val="b"/>
      <c:layout>
        <c:manualLayout>
          <c:xMode val="edge"/>
          <c:yMode val="edge"/>
          <c:x val="0.21911421911421911"/>
          <c:y val="0.90476190476190477"/>
          <c:w val="0.56177156177156173"/>
          <c:h val="8.5714285714285715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Bookman Old Style"/>
              <a:ea typeface="Bookman Old Style"/>
              <a:cs typeface="Bookman Old Style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12691">
      <a:solidFill>
        <a:srgbClr val="FFFFFF"/>
      </a:solidFill>
      <a:prstDash val="soli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r>
              <a:rPr lang="ru-RU"/>
              <a:t>Средний балл (математика)</a:t>
            </a:r>
          </a:p>
        </c:rich>
      </c:tx>
      <c:layout>
        <c:manualLayout>
          <c:xMode val="edge"/>
          <c:yMode val="edge"/>
          <c:x val="0.2109004739336493"/>
          <c:y val="2.15827338129496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6066350710900472E-2"/>
          <c:y val="0.18345323741007194"/>
          <c:w val="0.95260663507109"/>
          <c:h val="0.6079136690647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Район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17.940000000000001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18.760000000000002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2463232"/>
        <c:axId val="302463792"/>
      </c:barChart>
      <c:catAx>
        <c:axId val="3024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246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2463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0246323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Bookman Old Style"/>
                <a:ea typeface="Bookman Old Style"/>
                <a:cs typeface="Bookman Old Style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32701421800948"/>
          <c:y val="0.8920863309352518"/>
          <c:w val="0.57109004739336489"/>
          <c:h val="9.7122302158273388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40" b="1" i="0" u="none" strike="noStrike" baseline="0">
              <a:solidFill>
                <a:srgbClr val="000000"/>
              </a:solidFill>
              <a:latin typeface="Bookman Old Style"/>
              <a:ea typeface="Bookman Old Style"/>
              <a:cs typeface="Bookman Old Style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4E8A-AF2B-44E8-B155-3A1F1283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 В</dc:creator>
  <cp:lastModifiedBy>Голенков Сергей Васильевич</cp:lastModifiedBy>
  <cp:revision>12</cp:revision>
  <cp:lastPrinted>2017-07-19T11:45:00Z</cp:lastPrinted>
  <dcterms:created xsi:type="dcterms:W3CDTF">2017-07-22T11:43:00Z</dcterms:created>
  <dcterms:modified xsi:type="dcterms:W3CDTF">2017-08-07T12:24:00Z</dcterms:modified>
</cp:coreProperties>
</file>